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54B3D" w:rsidP="00B54B3D" w:rsidRDefault="00127B0E" w14:paraId="ac75802" w14:textId="ac75802">
      <w:pPr>
        <w15:collapsed w:val="false"/>
      </w:pPr>
      <w:bookmarkStart w:name="_GoBack" w:id="0"/>
      <w:bookmarkEnd w:id="0"/>
      <w:r>
        <w:t xml:space="preserve">          </w:t>
      </w:r>
      <w:r w:rsidR="00B54B3D">
        <w:t>REPUBLIKA HRVATSKA</w:t>
      </w:r>
    </w:p>
    <w:p w:rsidR="00B54B3D" w:rsidP="00B54B3D" w:rsidRDefault="00B54B3D">
      <w:r>
        <w:t xml:space="preserve">TRGOVAČKI SUD U VARAŽDINU                                      </w:t>
      </w:r>
    </w:p>
    <w:p w:rsidR="00B54B3D" w:rsidP="00B54B3D" w:rsidRDefault="00B54B3D"/>
    <w:p w:rsidR="00B54B3D" w:rsidP="00B54B3D" w:rsidRDefault="00B54B3D">
      <w:pPr>
        <w:jc w:val="center"/>
      </w:pPr>
      <w:r>
        <w:t>Z A P I S N I K</w:t>
      </w:r>
    </w:p>
    <w:p w:rsidRPr="00AD1FE0" w:rsidR="006857C7" w:rsidP="006857C7" w:rsidRDefault="006857C7">
      <w:pPr>
        <w:jc w:val="center"/>
      </w:pPr>
      <w:r>
        <w:t xml:space="preserve">o održanom ročištu </w:t>
      </w:r>
      <w:r w:rsidRPr="00AD1FE0">
        <w:t>za glasovanje o planu restrukturiranja</w:t>
      </w:r>
    </w:p>
    <w:p w:rsidR="00B453AD" w:rsidP="00832A63" w:rsidRDefault="006857C7">
      <w:pPr>
        <w:jc w:val="center"/>
      </w:pPr>
      <w:r w:rsidRPr="00AD1FE0">
        <w:t>nad dužnikom</w:t>
      </w:r>
      <w:r>
        <w:t xml:space="preserve"> </w:t>
      </w:r>
      <w:r w:rsidR="00B453AD">
        <w:t xml:space="preserve">MASSIVE HOUSES d.o.o., Dravska 24, Veliki Bukovec, </w:t>
      </w:r>
    </w:p>
    <w:p w:rsidR="006857C7" w:rsidP="00832A63" w:rsidRDefault="00B453AD">
      <w:pPr>
        <w:jc w:val="center"/>
      </w:pPr>
      <w:r>
        <w:t>OIB: 27590470782</w:t>
      </w:r>
    </w:p>
    <w:p w:rsidR="00B54B3D" w:rsidP="00B54B3D" w:rsidRDefault="00B54B3D">
      <w:pPr>
        <w:jc w:val="center"/>
      </w:pPr>
    </w:p>
    <w:p w:rsidR="00B54B3D" w:rsidP="00B54B3D" w:rsidRDefault="00B54B3D"/>
    <w:p w:rsidR="00B54B3D" w:rsidP="00B54B3D" w:rsidRDefault="00B54B3D"/>
    <w:p w:rsidR="00B54B3D" w:rsidP="00B54B3D" w:rsidRDefault="00B54B3D">
      <w:pPr>
        <w:jc w:val="both"/>
      </w:pPr>
      <w:r>
        <w:t>NAZOČNI OD STRANE SUDA:</w:t>
      </w:r>
    </w:p>
    <w:p w:rsidR="00B54B3D" w:rsidP="00B54B3D" w:rsidRDefault="00B54B3D">
      <w:pPr>
        <w:jc w:val="both"/>
      </w:pPr>
      <w:r>
        <w:t>STEČAJNI SUDAC: Ksenija Flack-Makitan</w:t>
      </w:r>
    </w:p>
    <w:p w:rsidR="00B54B3D" w:rsidP="00B54B3D" w:rsidRDefault="00B54B3D">
      <w:pPr>
        <w:jc w:val="both"/>
      </w:pPr>
      <w:r>
        <w:t xml:space="preserve">ZAPISNIČAR: </w:t>
      </w:r>
      <w:r w:rsidR="00832A63">
        <w:t>Lea Rogina</w:t>
      </w:r>
    </w:p>
    <w:p w:rsidR="00B54B3D" w:rsidP="00B54B3D" w:rsidRDefault="00B54B3D">
      <w:pPr>
        <w:jc w:val="both"/>
      </w:pPr>
    </w:p>
    <w:p w:rsidR="00B54B3D" w:rsidP="00B54B3D" w:rsidRDefault="00B54B3D">
      <w:pPr>
        <w:jc w:val="both"/>
      </w:pPr>
      <w:r>
        <w:t>Početak u 09</w:t>
      </w:r>
      <w:r w:rsidR="00127B0E">
        <w:t>:</w:t>
      </w:r>
      <w:r>
        <w:t>00 sati.</w:t>
      </w:r>
    </w:p>
    <w:p w:rsidR="00B54B3D" w:rsidP="00B54B3D" w:rsidRDefault="00B54B3D"/>
    <w:p w:rsidR="00B54B3D" w:rsidP="00B54B3D" w:rsidRDefault="00B54B3D">
      <w:pPr>
        <w:rPr>
          <w:u w:val="single"/>
        </w:rPr>
      </w:pPr>
      <w:r>
        <w:rPr>
          <w:u w:val="single"/>
        </w:rPr>
        <w:t>PRISUTNI:</w:t>
      </w:r>
    </w:p>
    <w:p w:rsidR="006857C7" w:rsidP="006857C7" w:rsidRDefault="006857C7">
      <w:r>
        <w:t xml:space="preserve">-povjerenik </w:t>
      </w:r>
      <w:r w:rsidR="00690451">
        <w:t>Dragan Čemerin</w:t>
      </w:r>
    </w:p>
    <w:p w:rsidR="006857C7" w:rsidP="006857C7" w:rsidRDefault="006857C7">
      <w:pPr>
        <w:jc w:val="both"/>
      </w:pPr>
      <w:r>
        <w:t>-za vjerovni</w:t>
      </w:r>
      <w:r w:rsidR="00690451">
        <w:t>ka Republiku Hrvatsku, zamjenik</w:t>
      </w:r>
      <w:r>
        <w:t xml:space="preserve"> županijskog državnog odvjetnika, Građansko-upravni odjel u Varaždinu, </w:t>
      </w:r>
      <w:r w:rsidR="00690451">
        <w:t>Tomo Božić</w:t>
      </w:r>
    </w:p>
    <w:p w:rsidR="00FD17CA" w:rsidP="006857C7" w:rsidRDefault="006857C7">
      <w:pPr>
        <w:jc w:val="both"/>
      </w:pPr>
      <w:r>
        <w:t xml:space="preserve">-punomoćnik </w:t>
      </w:r>
      <w:r w:rsidRPr="00860E98">
        <w:t xml:space="preserve">dužnika Miroslav Rendić, odvjetnik iz Varaždina, </w:t>
      </w:r>
    </w:p>
    <w:p w:rsidR="00FD17CA" w:rsidP="006857C7" w:rsidRDefault="008D16FD">
      <w:pPr>
        <w:jc w:val="both"/>
      </w:pPr>
      <w:r>
        <w:t>-za vjerovnika VELEKEM d.d</w:t>
      </w:r>
      <w:r w:rsidR="001D53F3">
        <w:t>., Sesvete, punomoćnik Ivan Mlakar, zaposlenik, koji predaje u spis punomoć</w:t>
      </w:r>
    </w:p>
    <w:p w:rsidR="00832A63" w:rsidP="006857C7" w:rsidRDefault="00832A63">
      <w:pPr>
        <w:jc w:val="both"/>
      </w:pPr>
    </w:p>
    <w:p w:rsidR="00832A63" w:rsidP="006857C7" w:rsidRDefault="00832A63">
      <w:pPr>
        <w:jc w:val="both"/>
      </w:pPr>
    </w:p>
    <w:p w:rsidR="00FD17CA" w:rsidP="00FD17CA" w:rsidRDefault="00FD17CA">
      <w:pPr>
        <w:ind w:firstLine="708"/>
        <w:jc w:val="both"/>
      </w:pPr>
      <w:r>
        <w:t xml:space="preserve">Konstatira se da je ročištu pristupio Danijel Benčić, kao javnost. </w:t>
      </w:r>
    </w:p>
    <w:p w:rsidR="00B54B3D" w:rsidP="00B54B3D" w:rsidRDefault="00B54B3D">
      <w:pPr>
        <w:jc w:val="both"/>
      </w:pPr>
    </w:p>
    <w:p w:rsidR="00FD17CA" w:rsidP="00B54B3D" w:rsidRDefault="00B54B3D">
      <w:pPr>
        <w:jc w:val="both"/>
      </w:pPr>
      <w:r w:rsidRPr="00FD17CA">
        <w:tab/>
      </w:r>
      <w:r w:rsidRPr="00FD17CA" w:rsidR="00860E98">
        <w:t>Prije p</w:t>
      </w:r>
      <w:r w:rsidR="001D53F3">
        <w:t>očetka raspravljanja, zastupnik</w:t>
      </w:r>
      <w:r w:rsidRPr="00FD17CA" w:rsidR="00860E98">
        <w:t xml:space="preserve"> vjerovnika Republike Hrvatske</w:t>
      </w:r>
      <w:r w:rsidR="007A12BD">
        <w:t xml:space="preserve">, </w:t>
      </w:r>
      <w:r w:rsidR="001D53F3">
        <w:t xml:space="preserve">Tomo Božić </w:t>
      </w:r>
      <w:r w:rsidR="008D16FD">
        <w:t>navodi da je primio 3. ožujka 2020. uskratu suglasnosti Ministarstva financija, koju predaje u spis, te punomoćnik dužnika izjavljuje da mu tu uskratu suglasnosti nije potrebno uručivati.</w:t>
      </w:r>
    </w:p>
    <w:p w:rsidR="008D16FD" w:rsidP="00B54B3D" w:rsidRDefault="008D16FD">
      <w:pPr>
        <w:jc w:val="both"/>
      </w:pPr>
    </w:p>
    <w:p w:rsidR="00FD17CA" w:rsidP="00FD17CA" w:rsidRDefault="00FD17CA">
      <w:pPr>
        <w:ind w:firstLine="708"/>
        <w:jc w:val="both"/>
      </w:pPr>
      <w:r>
        <w:t>Punomoćnik dužnika navodi da se o navedenom prijedlogu vjerovnika Republike Hrvatske, Ministarstvo financija, Porezne uprave</w:t>
      </w:r>
      <w:r w:rsidR="008D16FD">
        <w:t xml:space="preserve"> glede obustave postupka</w:t>
      </w:r>
      <w:r>
        <w:t xml:space="preserve"> detaljnije očitovao tijekom postupka te navodi da se sve prioritetne tražbine nastale nakon postupka predstečajne nagodbe uredno podmiruju od st</w:t>
      </w:r>
      <w:r w:rsidR="008D16FD">
        <w:t>rane dužnika o čemu se očitovao i ovdje nazočni povjerenik</w:t>
      </w:r>
      <w:r>
        <w:t xml:space="preserve"> tako da dužnik smatra da nema razloga za obustavu ovog postupka, a i iz svih razloga koji su navedeni detaljnije tijekom ovog postupka. </w:t>
      </w:r>
    </w:p>
    <w:p w:rsidRPr="00FD17CA" w:rsidR="007A12BD" w:rsidP="007A12BD" w:rsidRDefault="007A12BD">
      <w:pPr>
        <w:jc w:val="both"/>
        <w:rPr>
          <w:color w:val="FF0000"/>
        </w:rPr>
      </w:pPr>
    </w:p>
    <w:p w:rsidR="00860E98" w:rsidP="00B54B3D" w:rsidRDefault="00690451">
      <w:pPr>
        <w:jc w:val="both"/>
      </w:pPr>
      <w:r>
        <w:tab/>
        <w:t>Povjerenik</w:t>
      </w:r>
      <w:r w:rsidR="007A12BD">
        <w:t xml:space="preserve"> navodi da potvrđuje navode punomoćnika dužnika te </w:t>
      </w:r>
      <w:r w:rsidR="00C57F0D">
        <w:t xml:space="preserve">se slaže sa istim. </w:t>
      </w:r>
    </w:p>
    <w:p w:rsidR="00BE0868" w:rsidP="00B54B3D" w:rsidRDefault="00BE0868">
      <w:pPr>
        <w:jc w:val="both"/>
      </w:pPr>
    </w:p>
    <w:p w:rsidR="00BE0868" w:rsidP="00BE0868" w:rsidRDefault="00BE0868">
      <w:pPr>
        <w:ind w:firstLine="708"/>
        <w:jc w:val="both"/>
      </w:pPr>
      <w:r>
        <w:t>Konstatira se da je izmijenjeni plan restrukturiranja dužnika dostavljen sudu 4. studenog 2019. (list 117-137 spisa), a koji je objavljen na e-Oglasnoj ploči ovoga suda 5. studenog 2019.</w:t>
      </w:r>
    </w:p>
    <w:p w:rsidR="00860E98" w:rsidP="00B54B3D" w:rsidRDefault="00860E98">
      <w:pPr>
        <w:jc w:val="both"/>
      </w:pPr>
    </w:p>
    <w:p w:rsidR="00B54B3D" w:rsidP="00B54B3D" w:rsidRDefault="00B54B3D">
      <w:pPr>
        <w:jc w:val="both"/>
      </w:pPr>
      <w:r>
        <w:tab/>
      </w:r>
    </w:p>
    <w:p w:rsidR="007F0DD9" w:rsidP="00B54B3D" w:rsidRDefault="00B54B3D">
      <w:pPr>
        <w:jc w:val="both"/>
      </w:pPr>
      <w:r>
        <w:tab/>
        <w:t>U spis su propisane obrasce za glasovanje u predstečajnom postupku dostavili</w:t>
      </w:r>
      <w:r w:rsidR="007F0DD9">
        <w:t>:</w:t>
      </w:r>
      <w:r>
        <w:t xml:space="preserve"> </w:t>
      </w:r>
    </w:p>
    <w:p w:rsidR="00B54B3D" w:rsidP="00B54B3D" w:rsidRDefault="002812B2">
      <w:pPr>
        <w:jc w:val="both"/>
      </w:pPr>
      <w:r>
        <w:t xml:space="preserve">- vjerovnik </w:t>
      </w:r>
      <w:r w:rsidR="00B453AD">
        <w:t>POŽGAJ d.o.o.</w:t>
      </w:r>
      <w:r w:rsidR="007C51BF">
        <w:t>,</w:t>
      </w:r>
      <w:r w:rsidR="00690451">
        <w:t xml:space="preserve"> Veliki Bukovec,</w:t>
      </w:r>
      <w:r w:rsidR="007C51BF">
        <w:t xml:space="preserve"> </w:t>
      </w:r>
      <w:r w:rsidR="00B453AD">
        <w:t>dana 19</w:t>
      </w:r>
      <w:r w:rsidR="00697301">
        <w:t xml:space="preserve">. veljače 2020. (list </w:t>
      </w:r>
      <w:r w:rsidR="00B453AD">
        <w:t>162</w:t>
      </w:r>
      <w:r w:rsidR="00697301">
        <w:t xml:space="preserve"> spisa),</w:t>
      </w:r>
      <w:r w:rsidR="00B54B3D">
        <w:t xml:space="preserve"> koji je glasao </w:t>
      </w:r>
      <w:r w:rsidR="00697301">
        <w:t xml:space="preserve">"ZA" </w:t>
      </w:r>
      <w:r w:rsidR="006558EA">
        <w:t>plan restrukturiranja</w:t>
      </w:r>
      <w:r>
        <w:t xml:space="preserve">, </w:t>
      </w:r>
    </w:p>
    <w:p w:rsidR="002812B2" w:rsidP="00B54B3D" w:rsidRDefault="002812B2">
      <w:pPr>
        <w:jc w:val="both"/>
      </w:pPr>
      <w:r>
        <w:t xml:space="preserve">- vjerovnik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POŽGAJ FLOORING d.o.o.</w:t>
      </w:r>
      <w:r w:rsidR="007C51BF">
        <w:rPr>
          <w:rStyle w:val="FontStyle55"/>
          <w:rFonts w:ascii="Times New Roman" w:hAnsi="Times New Roman" w:cs="Times New Roman"/>
          <w:sz w:val="24"/>
          <w:szCs w:val="24"/>
        </w:rPr>
        <w:t>,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 xml:space="preserve"> </w:t>
      </w:r>
      <w:r w:rsidR="00690451">
        <w:rPr>
          <w:rStyle w:val="FontStyle55"/>
          <w:rFonts w:ascii="Times New Roman" w:hAnsi="Times New Roman" w:cs="Times New Roman"/>
          <w:sz w:val="24"/>
          <w:szCs w:val="24"/>
        </w:rPr>
        <w:t xml:space="preserve">Veliki Bukovec,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dana 19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. veljače 2020. (list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165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817A96">
      <w:pPr>
        <w:jc w:val="both"/>
      </w:pPr>
      <w:r>
        <w:lastRenderedPageBreak/>
        <w:t xml:space="preserve">- vjerovnik </w:t>
      </w:r>
      <w:r w:rsidR="00B453AD">
        <w:t>VELEKEM d.d.</w:t>
      </w:r>
      <w:r w:rsidR="007C51BF">
        <w:t>,</w:t>
      </w:r>
      <w:r>
        <w:t xml:space="preserve"> </w:t>
      </w:r>
      <w:r w:rsidR="00690451">
        <w:t xml:space="preserve">Sesvete,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dana 24. veljače 2020. (list 168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2812B2" w:rsidP="00B54B3D" w:rsidRDefault="002812B2">
      <w:pPr>
        <w:jc w:val="both"/>
      </w:pPr>
      <w:r>
        <w:t xml:space="preserve">- vjerovnik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ĆULE TRANS d.o.o., Senj</w:t>
      </w:r>
      <w:r w:rsidR="007C51BF">
        <w:rPr>
          <w:rStyle w:val="FontStyle55"/>
          <w:rFonts w:ascii="Times New Roman" w:hAnsi="Times New Roman" w:cs="Times New Roman"/>
          <w:sz w:val="24"/>
          <w:szCs w:val="24"/>
        </w:rPr>
        <w:t>,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 xml:space="preserve"> dana 2. ožujka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2020. (list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182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817A96">
      <w:pPr>
        <w:jc w:val="both"/>
      </w:pPr>
      <w:r>
        <w:t xml:space="preserve">- vjerovnik </w:t>
      </w:r>
      <w:r w:rsidR="00B453AD">
        <w:t>DAMI d.o.o., Otočac</w:t>
      </w:r>
      <w:r>
        <w:t xml:space="preserve">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2. ožujka 2020. (list 184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817A96">
      <w:pPr>
        <w:jc w:val="both"/>
      </w:pPr>
      <w:r>
        <w:t xml:space="preserve">- vjerovnik </w:t>
      </w:r>
      <w:r w:rsidR="00B453AD">
        <w:t xml:space="preserve">DELTA-KLIČEK d.o.o., Varaždin,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2. ožujka 2020. (list 186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817A96">
      <w:pPr>
        <w:jc w:val="both"/>
      </w:pPr>
      <w:r>
        <w:t>- vjerovnik</w:t>
      </w:r>
      <w:r w:rsidR="00B453AD">
        <w:t xml:space="preserve"> Dom zdravlja Otočac, Otočac</w:t>
      </w:r>
      <w:r w:rsidR="007C51BF">
        <w:t>,</w:t>
      </w:r>
      <w: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2. ožujka 2020. (list 188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817A96">
      <w:pPr>
        <w:jc w:val="both"/>
      </w:pPr>
      <w:r>
        <w:t>- vjerovnik</w:t>
      </w:r>
      <w:r w:rsidR="00B453AD">
        <w:t xml:space="preserve"> DREN d.o.o., Otočac</w:t>
      </w:r>
      <w:r>
        <w:t xml:space="preserve">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2. ožujka 2020. (list 193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817A96">
      <w:pPr>
        <w:jc w:val="both"/>
      </w:pPr>
      <w:r>
        <w:t>- vjerovnik</w:t>
      </w:r>
      <w:r w:rsidR="00B453AD">
        <w:t xml:space="preserve"> ELEKTROMEHANIČARSKA RADIONA, vl. Milan Rapaić, 10341 Greda</w:t>
      </w:r>
      <w:r w:rsidR="007C51BF">
        <w:t>,</w:t>
      </w:r>
      <w:r>
        <w:t xml:space="preserve">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2. ožujka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2020. (list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195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glasao "ZA" plan restrukturiranja,</w:t>
      </w:r>
    </w:p>
    <w:p w:rsidR="00817A96" w:rsidP="00817A96" w:rsidRDefault="00B453AD">
      <w:pPr>
        <w:jc w:val="both"/>
      </w:pPr>
      <w:r>
        <w:t>- vjerovnik FAMY d.o.o., Sesvete,</w:t>
      </w:r>
      <w:r w:rsidR="00817A96">
        <w:t xml:space="preserve"> </w:t>
      </w:r>
      <w:r w:rsidR="00817A96"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>
        <w:rPr>
          <w:rStyle w:val="FontStyle55"/>
          <w:rFonts w:ascii="Times New Roman" w:hAnsi="Times New Roman" w:cs="Times New Roman"/>
          <w:sz w:val="24"/>
          <w:szCs w:val="24"/>
        </w:rPr>
        <w:t>2. ožujka 2020. (list 197</w:t>
      </w:r>
      <w:r w:rsidR="00817A96"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 w:rsidR="00817A96">
        <w:t>koji je glasao "ZA" plan restrukturiranja,</w:t>
      </w:r>
    </w:p>
    <w:p w:rsidR="00817A96" w:rsidP="00817A96" w:rsidRDefault="00817A96">
      <w:pPr>
        <w:jc w:val="both"/>
      </w:pPr>
      <w:r>
        <w:t xml:space="preserve">- vjerovnik </w:t>
      </w:r>
      <w:r w:rsidR="00B453AD">
        <w:t xml:space="preserve">HOLWIK d.o.o., Orahovica,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</w:t>
      </w:r>
      <w:r w:rsidR="00B453AD">
        <w:rPr>
          <w:rStyle w:val="FontStyle55"/>
          <w:rFonts w:ascii="Times New Roman" w:hAnsi="Times New Roman" w:cs="Times New Roman"/>
          <w:sz w:val="24"/>
          <w:szCs w:val="24"/>
        </w:rPr>
        <w:t>2. ožujka 2020. (list 200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 spisa), </w:t>
      </w:r>
      <w:r>
        <w:t>koji je gl</w:t>
      </w:r>
      <w:r w:rsidR="00402240">
        <w:t>asao "ZA" plan restrukturiranja,</w:t>
      </w:r>
    </w:p>
    <w:p w:rsidR="00402240" w:rsidP="00402240" w:rsidRDefault="00402240">
      <w:pPr>
        <w:jc w:val="both"/>
      </w:pPr>
      <w:r>
        <w:t xml:space="preserve">- vjerovnik Javni bilježnik Stjepan Trstenjak, Vinica,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202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LAGEROS d.o.o., Velika Gorica,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206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MASSIVE PANELS d.o.o., Veliki Bukovec,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208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>-</w:t>
      </w:r>
      <w:r w:rsidRPr="00402240">
        <w:t xml:space="preserve"> </w:t>
      </w:r>
      <w:r>
        <w:t xml:space="preserve">vjerovnik MB – TRANS d.o.o., Otočac,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210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OBRT ZA PRIJEVOZ I TRGOVINU, vl. IVANA PEIČEVIĆ, Vukovar,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213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OBRT ZA PRIJEVOZ I USLUGE, vl. ŽELJKO VUKMIROVIĆ, Gornji Babin Potok,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215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VINSKI JURAJ OBRT, ALATI ZA OBRADU DRVA, VL. MILJENKO VINSKI, Karlovac,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217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>-</w:t>
      </w:r>
      <w:r w:rsidRPr="00402240">
        <w:t xml:space="preserve"> </w:t>
      </w:r>
      <w:r>
        <w:t xml:space="preserve">vjerovnik ODRŽAVANJE I POPRAVAK MOTORNIH VOZILA, vl. GORAN MATASIĆ, Prozor (Otočac),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219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PRIJEVOZNIČKI OBRT, VL. ŽELJKO KUKURUZOVIĆ, Donji Vaganac,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221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POŽGAJ d.o.o., Veliki Bukovec,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223 spisa), </w:t>
      </w:r>
      <w:r>
        <w:t>koji je glasao "ZA" plan restrukturiranja,</w:t>
      </w:r>
    </w:p>
    <w:p w:rsidR="00402240" w:rsidP="00402240" w:rsidRDefault="00402240">
      <w:pPr>
        <w:jc w:val="both"/>
      </w:pPr>
      <w:r>
        <w:t xml:space="preserve">- vjerovnik POŽGAJ FLOORING d.o.o., Veliki Bukovec, </w:t>
      </w:r>
      <w:r>
        <w:rPr>
          <w:rStyle w:val="FontStyle55"/>
          <w:rFonts w:ascii="Times New Roman" w:hAnsi="Times New Roman" w:cs="Times New Roman"/>
          <w:sz w:val="24"/>
          <w:szCs w:val="24"/>
        </w:rPr>
        <w:t xml:space="preserve">dana 2. ožujka 2020. (list 225 spisa), </w:t>
      </w:r>
      <w:r>
        <w:t>koji je glasao "ZA" plan restrukturiranja,</w:t>
      </w:r>
      <w:r w:rsidR="008D16FD">
        <w:t xml:space="preserve"> te</w:t>
      </w:r>
    </w:p>
    <w:p w:rsidR="008D16FD" w:rsidP="00402240" w:rsidRDefault="008D16FD">
      <w:pPr>
        <w:jc w:val="both"/>
      </w:pPr>
      <w:r>
        <w:t>- vjerovnik HRVATSKA BANA ZA OBNOVU I RAZVITAK, Zagreb, dana 3. ožujka 2020. (list 228-230 spisa), koji je glasao "ZA" plan restrukturiranja.</w:t>
      </w:r>
    </w:p>
    <w:p w:rsidR="00402240" w:rsidP="00402240" w:rsidRDefault="00402240">
      <w:pPr>
        <w:jc w:val="both"/>
      </w:pPr>
    </w:p>
    <w:p w:rsidR="00B54B3D" w:rsidP="00B54B3D" w:rsidRDefault="00B54B3D">
      <w:pPr>
        <w:jc w:val="both"/>
      </w:pPr>
    </w:p>
    <w:p w:rsidR="009A32A5" w:rsidP="009A32A5" w:rsidRDefault="009A32A5">
      <w:pPr>
        <w:ind w:firstLine="360"/>
        <w:jc w:val="both"/>
      </w:pPr>
      <w:r>
        <w:t>Nakon toga punomoćnik dužnika u skladu s čl. 55. st. 3. SZ izlaže plan restrukturiranja</w:t>
      </w:r>
      <w:r w:rsidR="00B453AD">
        <w:t>:</w:t>
      </w:r>
    </w:p>
    <w:p w:rsidRPr="006558EA" w:rsidR="009A32A5" w:rsidP="009A32A5" w:rsidRDefault="009A32A5">
      <w:pPr>
        <w:jc w:val="both"/>
        <w:rPr>
          <w:color w:val="FF0000"/>
        </w:rPr>
      </w:pPr>
      <w:r>
        <w:t>"</w:t>
      </w:r>
      <w:r w:rsidRPr="003E4E6D">
        <w:t xml:space="preserve">Cjelokupan plan je objavljen </w:t>
      </w:r>
      <w:r w:rsidR="008D16FD">
        <w:t>5. studenog</w:t>
      </w:r>
      <w:r w:rsidRPr="003E4E6D" w:rsidR="00DD0D13">
        <w:t xml:space="preserve"> 2019</w:t>
      </w:r>
      <w:r w:rsidRPr="003E4E6D">
        <w:t xml:space="preserve">. te je do danas svima dostavljen te kao takav poznat. </w:t>
      </w:r>
      <w:r w:rsidRPr="003E4E6D" w:rsidR="003E4E6D">
        <w:t>U planu su navedeni svi parametri financijskog restrukturiranja društva te dužnik smatra da će se prihvaćanjem navedenog plana uspješno provesti predloženo restrukturiranje te poziva vjerovnike da ga podrže</w:t>
      </w:r>
      <w:r w:rsidRPr="003E4E6D">
        <w:t>."</w:t>
      </w:r>
    </w:p>
    <w:p w:rsidR="009A32A5" w:rsidP="009A32A5" w:rsidRDefault="009A32A5">
      <w:pPr>
        <w:jc w:val="both"/>
      </w:pPr>
    </w:p>
    <w:p w:rsidR="009A32A5" w:rsidP="009A32A5" w:rsidRDefault="009A32A5">
      <w:pPr>
        <w:ind w:firstLine="360"/>
        <w:jc w:val="both"/>
      </w:pPr>
      <w:r>
        <w:t>Stoga dužnik prema planu restrukturiranja koji obuhvaća sve utvrđene tražbine, kako je gore u zapisniku konstatirano, predlaže ponudu vjerovnicima sa načinom, rokovima i uvjetima namirenja kako slijedi:</w:t>
      </w:r>
    </w:p>
    <w:p w:rsidRPr="008C2724" w:rsidR="008C2724" w:rsidP="008C2724" w:rsidRDefault="008C2724">
      <w:pPr>
        <w:spacing w:after="160" w:line="259" w:lineRule="auto"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CROATIA OSIGURANJE d.d., adresa Vatroslava Jagića 33, Zagreb, OIB: 26187994862 utvrđena je tražbina u iznosu od 7.787,56 kn. Dužnik se obvezuje vjerovniku platiti navedenu tražbinu u iznosu od 7.787,56 kn kroz 10 (deset) godina uz kamatnu stopu od 3% godišnje, fiksno, u 28 jednakih tromjesečnih anuiteta, svaki u iznosu od 309,39 kn, od kojih prvi dospijeva na naplatu tri godine po proteku zadnjeg dana u mjesecu koji slijedi mjesecu u kojem će doneseno rješenje Trgovačkog suda u Varaždinu u ovome predmetu o sklopljenom predstečajnom sporazumu postati pravomoćno. Kamata na glavnicu se za vrijeme počeka obračunava i plaća tromjesečno i počinje teći po proteku zadnjeg dana u mjesecu koji slijedi mjesecu u kojem će doneseno rješenje Trgovačkog suda u Varaždinu 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ĆULE TRANS d. o. o., adresa Otočka 16, Senj, OIB: 25550082016 utvrđena je tražbina u iznosu od 3.047,25 kn. Dužnik se obvezuje vjerovniku platiti navedenu tražbinu u iznosu od 3.047,25 kn kroz 10 (deset) godina uz kamatnu stopu od 3% godišnje, fiksno, u 28 jednakih tromjesečnih anuiteta, svaki u iznosu od 121,06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DAMI, d.o.o., adresa Radnička 4, Otočac, OIB: 70118992180 utvrđena je tražbina u iznosu od 21.631,65 kn. Dužnik se obvezuje vjerovniku platiti navedenu tražbinu u iznosu od 21.631,65 kn kroz 10 (deset) godina uz kamatnu stopu od 3% godišnje, fiksno, u 28 jednakih tromjesečnih anuiteta, svaki u iznosu od 859,40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</w:t>
      </w:r>
      <w:r>
        <w:rPr>
          <w:lang w:eastAsia="en-US"/>
        </w:rPr>
        <w:t xml:space="preserve">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DELTA-KLIČEK d.o.o., adresa Ivana Pergošića 2, Varaždin, OIB: 94552037001 utvrđena je tražbina u iznosu od 456,25 kn. Dužnik se obvezuje vjerovniku platiti navedenu tražbinu u iznosu od 456,25 kn kroz 10 (deset) godina uz kamatnu stopu od 3% godišnje, fiksno, u 28 jednakih tromjesečnih anuiteta, svaki u iznosu od 18,13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</w:t>
      </w:r>
      <w:r w:rsidRPr="008C2724">
        <w:rPr>
          <w:lang w:eastAsia="en-US"/>
        </w:rPr>
        <w:lastRenderedPageBreak/>
        <w:t>kojem će done</w:t>
      </w:r>
      <w:r>
        <w:rPr>
          <w:lang w:eastAsia="en-US"/>
        </w:rPr>
        <w:t>seno rješenje Trgovačkog suda u Varaždinu o</w:t>
      </w:r>
      <w:r w:rsidRPr="008C2724">
        <w:rPr>
          <w:lang w:eastAsia="en-US"/>
        </w:rPr>
        <w:t xml:space="preserve">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Dom zdravlja Otočac, adresa Ul.Vladimira Nazora 21, Otočac, OIB: 90225883971 utvrđena je tražbina u iznosu od 1.577,58 kn. Dužnik se obvezuje vjerovniku platiti navedenu tražbinu u iznosu od 1.577,58 kn kroz 10 (deset) godina uz kamatnu stopu od 3% godišnje, fiksno, u 28 jednakih tromjesečnih anuiteta, svaki u iznosu od 62,68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o</w:t>
      </w:r>
      <w:r w:rsidRPr="008C2724">
        <w:rPr>
          <w:lang w:eastAsia="en-US"/>
        </w:rPr>
        <w:t xml:space="preserve">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DREN d.o.o., adresa Kralja Zvonimira 73, Otočac, OIB: 77740772091 utvrđena je tražbina u iznosu od 5.550,90 kn. Dužnik se obvezuje vjerovniku platiti navedenu tražbinu u iznosu od 5.550,90 kn kroz 10 (deset) godina uz kamatnu stopu od 3% godišnje, fiksno, u 28 jednakih tromjesečnih anuiteta, svaki u iznosu od 220,53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Milan Rapaić vl. obrta Elektomehaničarska radiona, adresa GREDA 4B, Vrbovec, OIB: 25842270569 utvrđena je tražbina u iznosu od 3.580,00 kn. Dužnik se obvezuje vjerovniku platiti navedenu tražbinu u iznosu od 3.580,00 kn kroz 10 (deset) godina uz kamatnu stopu od 3% godišnje, fiksno, u 28 jednakih tromjesečnih anuiteta, svaki u iznosu od 142,23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 w:line="259" w:lineRule="auto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EUROGLOBALE d.o.o., adresa Branovečina 98, Zagreb, OIB: 14333564439 utvrđena je tražbina u iznosu od 18.390,00 kn. Dužnik se obvezuje vjerovniku platiti navedenu tražbinu u iznosu od 18.390,00 kn kroz 10 (deset) godina uz kamatnu stopu od 3% godišnje, fiksno, u 28 jednakih tromjesečnih anuiteta, svaki u iznosu od 730,61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lastRenderedPageBreak/>
        <w:t>Vjerovniku FAMY d.o.o., adresa Industrijska cesta 9, Sesvete, OIB: 98170891164 utvrđena je tražbina u iznosu od 55,67 kn. Dužnik se obvezuje vjerovniku platiti navedenu tražbinu u iznosu od 55,67 kn kroz 10 (deset) godina uz kamatnu stopu od 3% godišnje, fiksno, u 28 jednakih tromjesečnih anuiteta, svaki u iznosu od 2,21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FESTO d.o.o., adresa Nova cesta 181 A, Zagreb, OIB: 25706416813 utvrđena je tražbina u iznosu od 12.110,95 kn. Dužnik se obvezuje vjerovniku platiti navedenu tražbinu u iznosu od 12.110,95 kn kroz 10 (deset) godina uz kamatnu stopu od 3% godišnje, fiksno, u 28 jednakih tromjesečnih anuiteta, svaki u iznosu od 481,15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Financijska agencija, adresa Ulica grada Vukovara 70, Zagreb, OIB: 85821130368 utvrđena je tražbina u iznosu od 7.318,50 kn. Dužnik se obvezuje vjerovniku platiti navedenu tražbinu u iznosu od 7.318,50 kn kroz 10 (deset) godina uz kamatnu stopu od 3% godišnje, fiksno, u 28 jednakih tromjesečnih anuiteta, svaki u iznosu od 290,75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>o sklopljenom predstečajnom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</w:t>
      </w:r>
      <w:r w:rsidRPr="008C2724">
        <w:rPr>
          <w:lang w:eastAsia="en-US"/>
        </w:rPr>
        <w:t xml:space="preserve"> o sklopljenom predstečajnom sporazumu postati pravomoćno.</w:t>
      </w:r>
      <w:r w:rsidRPr="008C2724">
        <w:rPr>
          <w:lang w:eastAsia="en-US"/>
        </w:rPr>
        <w:br w:type="page"/>
      </w:r>
    </w:p>
    <w:p w:rsidRPr="008C2724" w:rsidR="008C2724" w:rsidP="008C2724" w:rsidRDefault="008C2724">
      <w:pPr>
        <w:spacing w:after="160" w:line="259" w:lineRule="auto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GACKA d.o.o., adresa Bartola Kašića 5/a, Otočac, OIB: 32380214737 utvrđena je tražbina u iznosu od 149,16 kn. Dužnik se obvezuje vjerovniku platiti navedenu tražbinu u iznosu od 149,16 kn kroz 10 (deset) godina uz kamatnu stopu od 3% godišnje, fiksno, u 28 jednakih tromjesečnih anuiteta, svaki u iznosu od 5,93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HOLWIK d.o.o., adresa Vladimira Nazora 110/c, Orahovica, OIB: 88601831456 utvrđena je tražbina u iznosu od 1.042,39 kn. Dužnik se obvezuje vjerovniku platiti navedenu tražbinu u iznosu od 1.042,39 kn kroz 10 (deset) godina uz kamatnu stopu od 3% godišnje, fiksno, u 28 jednakih tromjesečnih anuiteta, svaki u iznosu od 41,41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Hrvatske vode, pravna osoba za upravljanje vodama, adresa Ulica Grada Vukovara 220, Zagreb, OIB: 28921383001 utvrđena je tražbina u iznosu od 41.023,18 kn. Dužnik se obvezuje vjerovniku platiti navedenu tražbinu u iznosu od 41.023,18 kn kroz 10 (deset) godina uz kamatnu stopu od 3% godišnje, fiksno, u 28 jednakih tromjesečnih anuiteta, svaki u iznosu od 1.629,80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Stjepan Trstenjak, javni bilježnik, adresa OPEČKA 7, Vinica, OIB: 04682807598 utvrđena je tražbina u iznosu od 405,00 kn. Dužnik se obvezuje vjerovniku platiti navedenu tražbinu u iznosu od 405,00 kn kroz 10 (deset) godina uz kamatnu stopu od 3% godišnje, fiksno, u 28 jednakih tromjesečnih anuiteta, svaki u iznosu od 16,09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8C2724" w:rsidRDefault="008C2724">
      <w:pPr>
        <w:spacing w:after="160" w:line="259" w:lineRule="auto"/>
        <w:rPr>
          <w:lang w:eastAsia="en-US"/>
        </w:rPr>
      </w:pPr>
      <w:r w:rsidRPr="008C2724">
        <w:rPr>
          <w:lang w:eastAsia="en-US"/>
        </w:rPr>
        <w:br w:type="page"/>
      </w:r>
    </w:p>
    <w:p w:rsidRPr="008C2724" w:rsidR="008C2724" w:rsidP="008C2724" w:rsidRDefault="008C2724">
      <w:pPr>
        <w:spacing w:after="160" w:line="259" w:lineRule="auto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KOMUNALAC d.o.o., adresa Bartola Kašića 5/a, Otočac, OIB: 86450923940 utvrđena je tražbina u iznosu od 1.385,57 kn. Dužnik se obvezuje vjerovniku platiti navedenu tražbinu u iznosu od 1.385,57 kn kroz 10 (deset) godina uz kamatnu stopu od 3% godišnje, fiksno, u 28 jednakih tromjesečnih anuiteta, svaki u iznosu od 55,05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KOVING d.o.o., adresa Cehovska 3, Varaždin, OIB: 05673703567 utvrđena je tražbina u iznosu od 20.052,50 kn. Dužnik se obvezuje vjerovniku platiti navedenu tražbinu u iznosu od 20.052,50 kn kroz 10 (deset) godina uz kamatnu stopu od 3% godišnje, fiksno, u 28 jednakih tromjesečnih anuiteta, svaki u iznosu od 796,66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LAGEROS d.o.o., adresa Andrije Kačića Miošića 52, Velika Gorica, OIB: 02625513723 utvrđena je tražbina u iznosu od 2.700,00 kn. Dužnik se obvezuje vjerovniku platiti navedenu tražbinu u iznosu od 2.700,00 kn kroz 10 (deset) godina uz kamatnu stopu od 3% godišnje, fiksno, u 28 jednakih tromjesečnih anuiteta, svaki u iznosu od 107,27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MAJSIĆ, d.o.o., adresa Čovići 108/b, Otočac, OIB: 17692263929 utvrđena je tražbina u iznosu od 6.960,77 kn. Dužnik se obvezuje vjerovniku platiti navedenu tražbinu u iznosu od 6.960,77 kn kroz 10 (deset) godina uz kamatnu stopu od 3% godišnje, fiksno, u 28 jednakih tromjesečnih anuiteta, svaki u iznosu od 276,54 kn, od kojih prvi dospijeva na naplatu tri godine po proteku zadnjeg dana u mjesecu koji slijedi mjesecu u kojem će doneseno rješenje Trgovačkog suda </w:t>
      </w:r>
      <w:r>
        <w:rPr>
          <w:lang w:eastAsia="en-US"/>
        </w:rPr>
        <w:t xml:space="preserve">u Varaždinu u ovome predmetu </w:t>
      </w:r>
      <w:r w:rsidRPr="008C2724">
        <w:rPr>
          <w:lang w:eastAsia="en-US"/>
        </w:rPr>
        <w:t>o sklopljenom predstečajnom sporazumu postati pravomoćno. Kamata na glavnicu se za vrijeme počeka obračunava i plaća tromjesečno i počinje teći po proteku zadnjeg dana u mjesecu koji slijedi mjesecu u kojem će doneseno rješenje Trgovačkog suda</w:t>
      </w:r>
      <w:r>
        <w:rPr>
          <w:lang w:eastAsia="en-US"/>
        </w:rPr>
        <w:t xml:space="preserve"> 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8C2724" w:rsidRDefault="008C2724">
      <w:pPr>
        <w:spacing w:after="160" w:line="259" w:lineRule="auto"/>
        <w:rPr>
          <w:lang w:eastAsia="en-US"/>
        </w:rPr>
      </w:pPr>
      <w:r w:rsidRPr="008C2724">
        <w:rPr>
          <w:lang w:eastAsia="en-US"/>
        </w:rPr>
        <w:br w:type="page"/>
      </w:r>
    </w:p>
    <w:p w:rsidRPr="008C2724" w:rsidR="008C2724" w:rsidP="008C2724" w:rsidRDefault="008C2724">
      <w:pPr>
        <w:spacing w:after="160" w:line="259" w:lineRule="auto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MASSIVE PANELS d.o.o., adresa Dravska ulica 24, Veliki Bukovec, OIB: 07775577984 utvrđena je tražbina u iznosu od 118.149,63 kn. Dužnik se obvezuje vjerovniku platiti navedenu tražbinu u iznosu od 118.149,63 kn kroz 10 (deset) godina uz kamatnu stopu od 3% godišnje, fiksno, u 28 jednakih tromjesečnih anuiteta, svaki u iznosu od 4.693,93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jc w:val="both"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MB - TRANS d.o.o., adresa Nikole Mašića 16, Otočac, OIB: 09463596233 utvrđena je tražbina u iznosu od 437,50 kn. Dužnik se obvezuje vjerovniku platiti navedenu tražbinu u iznosu od 437,50 kn kroz 10 (deset) godina uz kamatnu stopu od 3% godišnje, fiksno, u 28 jednakih tromjesečnih anuiteta, svaki u iznosu od 17,38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METIS d. d., adresa Kukuljanovo 414, Kukuljanovo, OIB: 19158233033 utvrđena je tražbina u iznosu od 160,00 kn. Dužnik se obvezuje vjerovniku platiti navedenu tražbinu u iznosu od 160,00 kn kroz 10 (deset) godina uz kamatnu stopu od 3% godišnje, fiksno, u 28 jednakih tromjesečnih anuiteta, svaki u iznosu od 6,36 kn, od kojih prvi dospijeva na naplatu tri godine po proteku zadnjeg dana u mjesecu koji slijedi mjesecu u kojem će doneseno rješenje Trgovačkog suda</w:t>
      </w:r>
      <w:r>
        <w:rPr>
          <w:lang w:eastAsia="en-US"/>
        </w:rPr>
        <w:t xml:space="preserve"> u Varaždinu u ovome predmetu </w:t>
      </w:r>
      <w:r w:rsidRPr="008C2724">
        <w:rPr>
          <w:lang w:eastAsia="en-US"/>
        </w:rPr>
        <w:t xml:space="preserve">o sklopljenom predstečajnom sporazumu postati pravomoćno. Kamata na glavnicu se za vrijeme počeka obračunava i plaća tromjesečno i počinje teći po proteku zadnjeg dana u mjesecu koji slijedi mjesecu u kojem će doneseno rješenje Trgovačkog suda </w:t>
      </w:r>
      <w:r>
        <w:rPr>
          <w:lang w:eastAsia="en-US"/>
        </w:rPr>
        <w:t xml:space="preserve">u Varaždinu </w:t>
      </w:r>
      <w:r w:rsidRPr="008C2724">
        <w:rPr>
          <w:lang w:eastAsia="en-US"/>
        </w:rPr>
        <w:t>o sklopljenom predstečajnom sporazumu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REPUBLIKA HRVATSKA MINISTARSTVO FINANCIJA-POREZNA UPRAVA, adresa Boškovićeva 5, Zagreb, OIB: 18683136487 utvrđena je tražbina u iznosu od 1.765.959,70 kn. Dužnik se obvezuje vjerovniku platiti navedenu tražbinu u iznosu od 1.765.959,70 kn kroz 10 (deset) godina uz kamatnu stopu od 3% godišnje, fiksno, u 28 jednakih tromjesečnih anuiteta, svaki u iznosu od 70.159,31 kn, od kojih prvi dospijeva na naplatu tri godine po proteku zadnjeg dana u mjesecu koji slijedi mjesecu u kojem će doneseno rješenje Trgovačkog suda </w:t>
      </w:r>
      <w:r w:rsidR="00F10771">
        <w:rPr>
          <w:lang w:eastAsia="en-US"/>
        </w:rPr>
        <w:t xml:space="preserve">u Varaždinu u ovome predmetu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 xml:space="preserve">postati pravomoćno. Kamata na glavnicu se za vrijeme počeka obračunava i plaća tromjesečno i počinje teći po proteku zadnjeg dana u mjesecu koji slijedi mjesecu u kojem će doneseno rješenje </w:t>
      </w:r>
      <w:r w:rsidR="00F10771">
        <w:rPr>
          <w:lang w:eastAsia="en-US"/>
        </w:rPr>
        <w:t xml:space="preserve">Trgovačkog suda 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rPr>
          <w:lang w:eastAsia="en-US"/>
        </w:rPr>
      </w:pPr>
      <w:r w:rsidRPr="008C2724">
        <w:rPr>
          <w:lang w:eastAsia="en-US"/>
        </w:rPr>
        <w:br w:type="page"/>
      </w: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lastRenderedPageBreak/>
        <w:t>Vjerovniku Ivana Peičević vl. obrta Obrt za prijevoz i trgovinu, adresa Svetog Leopolda Mandića 2A, Vukovar, OIB: 57254555946 utvrđena je tražbina u iznosu od 4.064,00 kn. Dužnik se obvezuje vjerovniku platiti navedenu tražbinu u iznosu od 4.064,00 kn kroz 10 (deset) godina uz kamatnu stopu od 3% godišnje, fiksno, u 28 jednakih tromjesečnih anuiteta, svaki u iznosu od 161,46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</w:t>
      </w:r>
      <w:r w:rsidR="00F10771">
        <w:rPr>
          <w:lang w:eastAsia="en-US"/>
        </w:rPr>
        <w:t xml:space="preserve"> u Varaždinu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Željko Vukmirović vl. obrta Obrt za prijevoz i usluge, adresa Gornji Babin Potok 55, Vrhovine, OIB: 65528330065 utvrđena je tražbina u iznosu od 2.616,18 kn. Dužnik se obvezuje vjerovniku platiti navedenu tražbinu u iznosu od 2.616,18 kn kroz 10 (deset) godina uz kamatnu stopu od 3% godišnje, fiksno, u 28 jednakih tromjesečnih anuiteta, svaki u iznosu od 103,94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</w:t>
      </w:r>
      <w:r w:rsidRPr="008C2724">
        <w:rPr>
          <w:lang w:eastAsia="en-US"/>
        </w:rPr>
        <w:t xml:space="preserve">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 Kamata na glavnicu se za vrijeme počeka obračunava i plaća tromjesečno i počinje teći po proteku zadnjeg dana u mjesecu koji slijedi mjesecu u kojem će doneseno rješenje Trgovačkog suda</w:t>
      </w:r>
      <w:r w:rsidR="00F10771">
        <w:rPr>
          <w:lang w:eastAsia="en-US"/>
        </w:rPr>
        <w:t xml:space="preserve"> u Varaždinu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Miljenko Vinski vl. obrta Alat za obradu drveta, adresa BANIJA 155, Karlovac, OIB: 27310759629 utvrđena je tražbina u iznosu od 9.930,50 kn. Dužnik se obvezuje vjerovniku platiti navedenu tražbinu u iznosu od 9.930,50 kn kroz 10 (deset) godina uz kamatnu stopu od 3% godišnje, fiksno, u 28 jednakih tromjesečnih anuiteta, svaki u iznosu od 394,53 kn, od kojih prvi dospijeva na naplatu tri godine po proteku zadnjeg dana u mjesecu koji slijedi mjesecu u kojem će doneseno rješenje Trgovačkog suda </w:t>
      </w:r>
      <w:r w:rsidR="00F10771">
        <w:rPr>
          <w:lang w:eastAsia="en-US"/>
        </w:rPr>
        <w:t xml:space="preserve">u Varaždinu u ovome predmetu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 xml:space="preserve">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Goran Matasić vl. obrta Održavanje i popravak motornih vozila, adresa Prozor 206, Otočac, OIB: 89170502587 utvrđena je tražbina u iznosu od 1.000,00 kn. Dužnik se obvezuje vjerovniku platiti navedenu tražbinu u iznosu od 1.000,00 kn kroz 10 (deset) godina uz kamatnu stopu od 3% godišnje, fiksno, u 28 jednakih tromjesečnih anuiteta, svaki u iznosu od 39,73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</w:t>
      </w:r>
      <w:r w:rsidR="00F10771">
        <w:rPr>
          <w:lang w:eastAsia="en-US"/>
        </w:rPr>
        <w:t xml:space="preserve"> u Varaždinu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</w:t>
      </w:r>
    </w:p>
    <w:p w:rsidRPr="008C2724" w:rsidR="008C2724" w:rsidP="00546807" w:rsidRDefault="008C2724">
      <w:pPr>
        <w:spacing w:after="160"/>
        <w:rPr>
          <w:lang w:eastAsia="en-US"/>
        </w:rPr>
      </w:pPr>
      <w:r w:rsidRPr="008C2724">
        <w:rPr>
          <w:lang w:eastAsia="en-US"/>
        </w:rPr>
        <w:br w:type="page"/>
      </w: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lastRenderedPageBreak/>
        <w:t xml:space="preserve">Vjerovniku OPĆINA VRHOVINE, adresa Senjska ulica 48, Vrhovine, OIB: 07738949649 utvrđena je tražbina u iznosu od 111.011,30 kn. Dužnik se obvezuje vjerovniku platiti navedenu tražbinu u iznosu od 111.011,30 kn kroz 10 (deset) godina uz kamatnu stopu od 3% godišnje, fiksno, u 28 jednakih tromjesečnih anuiteta, svaki u iznosu od 4.410,34 kn, od kojih prvi dospijeva na naplatu tri godine po proteku zadnjeg dana u mjesecu koji slijedi mjesecu u kojem će doneseno rješenje Trgovačkog suda </w:t>
      </w:r>
      <w:r w:rsidR="00F10771">
        <w:rPr>
          <w:lang w:eastAsia="en-US"/>
        </w:rPr>
        <w:t xml:space="preserve">u Varaždinu u ovome predmetu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 xml:space="preserve">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OT-OPTIMA TELEKOM d.d., adresa Bani 75/a, Zagreb, OIB: 36004425025 utvrđena je tražbina u iznosu od 631,84 kn. Dužnik se obvezuje vjerovniku platiti navedenu tražbinu u iznosu od 631,84 kn kroz 10 (deset) godina uz kamatnu stopu od 3% godišnje, fiksno, u 28 jednakih tromjesečnih anuiteta, svaki u iznosu od 25,10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 xml:space="preserve">Vjerovniku PARKETI POŽGAJ - d.o.o., adresa Dravska 40, Veliki Bukovec, OIB: 65436826341 utvrđena je tražbina u iznosu od 1.851,45 kn. Dužnik se obvezuje vjerovniku platiti navedenu tražbinu u iznosu od 1.851,45 kn kroz 10 (deset) godina uz kamatnu stopu od 3% godišnje, fiksno, u 28 jednakih tromjesečnih anuiteta, svaki u iznosu od 73,56 kn, od kojih prvi dospijeva na naplatu tri godine po proteku zadnjeg dana u mjesecu koji slijedi mjesecu u kojem će doneseno rješenje Trgovačkog suda </w:t>
      </w:r>
      <w:r w:rsidR="00F10771">
        <w:rPr>
          <w:lang w:eastAsia="en-US"/>
        </w:rPr>
        <w:t xml:space="preserve">u Varaždinu u ovome predmetu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 xml:space="preserve">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POŽGAJ d.o.o., adresa Dravska 24, Veliki Bukovec, OIB: 97022429963 utvrđena je tražbina u iznosu od 79.789,39 kn. Dužnik se obvezuje vjerovniku platiti navedenu tražbinu u iznosu od 79.789,39 kn kroz 10 (deset) godina uz kamatnu stopu od 3% godišnje, fiksno, u 28 jednakih tromjesečnih anuiteta, svaki u iznosu od 3.169,93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ind w:left="720"/>
        <w:contextualSpacing/>
        <w:jc w:val="both"/>
        <w:rPr>
          <w:lang w:eastAsia="en-US"/>
        </w:rPr>
      </w:pPr>
    </w:p>
    <w:p w:rsidRPr="008C2724" w:rsidR="008C2724" w:rsidP="008C2724" w:rsidRDefault="008C2724">
      <w:pPr>
        <w:spacing w:after="160" w:line="259" w:lineRule="auto"/>
        <w:rPr>
          <w:lang w:eastAsia="en-US"/>
        </w:rPr>
      </w:pPr>
      <w:r w:rsidRPr="008C2724">
        <w:rPr>
          <w:lang w:eastAsia="en-US"/>
        </w:rPr>
        <w:br w:type="page"/>
      </w: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lastRenderedPageBreak/>
        <w:t>Vjerovniku Željko Kukuruzović vl. obrta Prijevoznički obrt, adresa DONJI VAGANAC 40, DONJI VAGANAC, OIB: 12223969705 utvrđena je tražbina u iznosu od 8.365,39 kn. Dužnik se obvezuje vjerovniku platiti navedenu tražbinu u iznosu od 8.365,39 kn kroz 10 (deset) godina uz kamatnu stopu od 3% godišnje, fiksno, u 28 jednakih tromjesečnih anuiteta, svaki u iznosu od 332,35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HRVATSKA BANKA ZA OBNOVU I RAZVITAK, adresa STROSSMAYEROV TRG 9, ZAGREB, OIB: 26702280390 utvrđena je tražbina u iznosu od 12.156.880,47 kn. Dužnik se obvezuje vjerovniku platiti navedenu tražbinu u iznosu od 12.156.880,47 kn kroz 10 (deset) godina uz kamatnu stopu od 3% godišnje, fiksno, u 28 jednakih tromjesečnih anuiteta, svaki u iznosu od 482.977,21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VADAS d.o.o., adresa Draškovićeva 1, Draškovec, OIB: 13897367079 utvrđena je tražbina u iznosu od 37.500,00 kn. Dužnik se obvezuje vjerovniku platiti navedenu tražbinu u iznosu od 37.500,00 kn kroz 10 (deset) godina uz kamatnu stopu od 3% godišnje, fiksno, u 28 jednakih tromjesečnih anuiteta, svaki u iznosu od 1.489,83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</w:t>
      </w:r>
      <w:r w:rsidR="00F10771">
        <w:rPr>
          <w:lang w:eastAsia="en-US"/>
        </w:rPr>
        <w:t xml:space="preserve"> u Varaždinu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</w:t>
      </w:r>
    </w:p>
    <w:p w:rsidRPr="008C2724" w:rsidR="008C2724" w:rsidP="00546807" w:rsidRDefault="008C2724">
      <w:pPr>
        <w:spacing w:after="160"/>
        <w:ind w:left="720"/>
        <w:contextualSpacing/>
        <w:rPr>
          <w:lang w:eastAsia="en-US"/>
        </w:rPr>
      </w:pPr>
    </w:p>
    <w:p w:rsidRPr="008C2724" w:rsidR="008C2724" w:rsidP="00546807" w:rsidRDefault="008C2724">
      <w:pPr>
        <w:numPr>
          <w:ilvl w:val="0"/>
          <w:numId w:val="15"/>
        </w:numPr>
        <w:spacing w:after="160"/>
        <w:contextualSpacing/>
        <w:jc w:val="both"/>
        <w:rPr>
          <w:lang w:eastAsia="en-US"/>
        </w:rPr>
      </w:pPr>
      <w:r w:rsidRPr="008C2724">
        <w:rPr>
          <w:lang w:eastAsia="en-US"/>
        </w:rPr>
        <w:t>Vjerovniku VELEKEM d.d., adresa Ulica kneza Ljudevita Posavskog 13, Sesvete, OIB: 62347407589 utvrđena je tražbina u iznosu od 16.624,89 kn. Dužnik se obvezuje vjerovniku platiti navedenu tražbinu u iznosu od 16.624,89 kn kroz 10 (deset) godina uz kamatnu stopu od 3% godišnje, fiksno, u 28 jednakih tromjesečnih anuiteta, svaki u iznosu od 660,49 kn, od kojih prvi dospijeva na naplatu tri godine po proteku zadnjeg dana u mjesecu koji slijedi mjesecu u kojem će doneseno rješenje Trgovačkog suda</w:t>
      </w:r>
      <w:r w:rsidR="00F10771">
        <w:rPr>
          <w:lang w:eastAsia="en-US"/>
        </w:rPr>
        <w:t xml:space="preserve"> u Varaždinu u ovome predmetu </w:t>
      </w:r>
      <w:r w:rsidRPr="008C2724" w:rsidR="00F10771">
        <w:rPr>
          <w:lang w:eastAsia="en-US"/>
        </w:rPr>
        <w:t>o sklopljenom predstečajnom sporazumu</w:t>
      </w:r>
      <w:r w:rsidRPr="008C2724">
        <w:rPr>
          <w:lang w:eastAsia="en-US"/>
        </w:rPr>
        <w:t xml:space="preserve"> postati pravomoćno. Kamata na glavnicu se za vrijeme počeka obračunava i plaća tromjesečno i počinje teći po proteku zadnjeg dana u mjesecu koji slijedi mjesecu u kojem će doneseno rješenje Trgovačkog suda </w:t>
      </w:r>
      <w:r w:rsidR="00F10771">
        <w:rPr>
          <w:lang w:eastAsia="en-US"/>
        </w:rPr>
        <w:t xml:space="preserve">u Varaždinu </w:t>
      </w:r>
      <w:r w:rsidRPr="008C2724" w:rsidR="00F10771">
        <w:rPr>
          <w:lang w:eastAsia="en-US"/>
        </w:rPr>
        <w:t xml:space="preserve">o sklopljenom predstečajnom sporazumu </w:t>
      </w:r>
      <w:r w:rsidRPr="008C2724">
        <w:rPr>
          <w:lang w:eastAsia="en-US"/>
        </w:rPr>
        <w:t>postati pravomoćno.</w:t>
      </w:r>
    </w:p>
    <w:p w:rsidR="00EA2E89" w:rsidP="00FD696A" w:rsidRDefault="00EA2E89">
      <w:pPr>
        <w:jc w:val="both"/>
      </w:pPr>
    </w:p>
    <w:p w:rsidR="00832A63" w:rsidP="00FD696A" w:rsidRDefault="00832A63">
      <w:pPr>
        <w:jc w:val="both"/>
      </w:pPr>
    </w:p>
    <w:p w:rsidR="00B54B3D" w:rsidP="00FD696A" w:rsidRDefault="00690451">
      <w:pPr>
        <w:ind w:firstLine="708"/>
        <w:jc w:val="both"/>
      </w:pPr>
      <w:r>
        <w:lastRenderedPageBreak/>
        <w:t>Povjerenik Dragan Čemerin</w:t>
      </w:r>
      <w:r w:rsidR="003C65A7">
        <w:t xml:space="preserve"> </w:t>
      </w:r>
      <w:r w:rsidR="00B54B3D">
        <w:t>u skladu s čl. 55. st. 4. SZ nakon ovog izlaganja očituje se o planu restrukturiranja kako slijedi:</w:t>
      </w:r>
    </w:p>
    <w:p w:rsidR="00B54B3D" w:rsidP="00B54B3D" w:rsidRDefault="00690451">
      <w:pPr>
        <w:jc w:val="both"/>
      </w:pPr>
      <w:r>
        <w:t>"Suglasan</w:t>
      </w:r>
      <w:r w:rsidR="00B54B3D">
        <w:t xml:space="preserve"> sam sa planom restrukturiranja dužnika</w:t>
      </w:r>
      <w:r w:rsidR="003E4E6D">
        <w:t xml:space="preserve">, isti uključuje sve utvrđene tražbine vjerovnika </w:t>
      </w:r>
      <w:r w:rsidR="00B54B3D">
        <w:t>te nemam tome što drugo za dodati, ukoliko se i drugi vjerovnici s time slažu."</w:t>
      </w:r>
    </w:p>
    <w:p w:rsidR="00EA2E89" w:rsidP="00B54B3D" w:rsidRDefault="00EA2E89">
      <w:pPr>
        <w:jc w:val="both"/>
      </w:pPr>
    </w:p>
    <w:p w:rsidR="00B54B3D" w:rsidP="00B54B3D" w:rsidRDefault="00B54B3D">
      <w:pPr>
        <w:jc w:val="both"/>
      </w:pPr>
      <w:r>
        <w:tab/>
        <w:t>Nakon toga prelazi se na odlučivanje od strane vjerovnika o planu restrukturiranja glasovanjem.</w:t>
      </w:r>
    </w:p>
    <w:p w:rsidR="00EA2E89" w:rsidP="00B54B3D" w:rsidRDefault="00EA2E89">
      <w:pPr>
        <w:jc w:val="both"/>
      </w:pPr>
    </w:p>
    <w:p w:rsidR="00B54B3D" w:rsidP="00B54B3D" w:rsidRDefault="00B54B3D">
      <w:pPr>
        <w:jc w:val="both"/>
      </w:pPr>
      <w:r>
        <w:tab/>
        <w:t>Sud sastavlja u skladu s čl. 57. SZ popis vjerovnika i prava glasa koja im pripadaju u ovo</w:t>
      </w:r>
      <w:r w:rsidR="003C65A7">
        <w:t>m postupku, sukladno pravomoćnom rješenju</w:t>
      </w:r>
      <w:r>
        <w:t xml:space="preserve"> ovog suda od </w:t>
      </w:r>
      <w:r w:rsidR="00690451">
        <w:t>2</w:t>
      </w:r>
      <w:r w:rsidR="00E223EC">
        <w:t>. listopada 2019</w:t>
      </w:r>
      <w:r>
        <w:t>., poslovni broj St-</w:t>
      </w:r>
      <w:r w:rsidR="00690451">
        <w:t>90/2019-11</w:t>
      </w:r>
      <w:r w:rsidR="00BE0868">
        <w:t>,</w:t>
      </w:r>
      <w:r>
        <w:t xml:space="preserve"> kako slijedi:</w:t>
      </w:r>
    </w:p>
    <w:p w:rsidR="00EA2E89" w:rsidP="00B54B3D" w:rsidRDefault="00EA2E89">
      <w:pPr>
        <w:jc w:val="both"/>
      </w:pPr>
    </w:p>
    <w:p w:rsidR="00EA2E89" w:rsidP="00B54B3D" w:rsidRDefault="00EA2E89">
      <w:pPr>
        <w:jc w:val="both"/>
      </w:pPr>
    </w:p>
    <w:tbl>
      <w:tblPr>
        <w:tblStyle w:val="Reetkatablice3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959"/>
        <w:gridCol w:w="2540"/>
        <w:gridCol w:w="1571"/>
        <w:gridCol w:w="2268"/>
        <w:gridCol w:w="1948"/>
      </w:tblGrid>
      <w:tr w:rsidRPr="006F53EA" w:rsidR="00BE0868" w:rsidTr="00546807">
        <w:trPr>
          <w:trHeight w:val="160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b/>
                <w:bCs/>
                <w:lang w:eastAsia="en-US"/>
              </w:rPr>
            </w:pPr>
            <w:r w:rsidRPr="006F53EA">
              <w:rPr>
                <w:b/>
                <w:bCs/>
                <w:lang w:eastAsia="en-US"/>
              </w:rPr>
              <w:t>Redni broj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b/>
                <w:bCs/>
                <w:lang w:eastAsia="en-US"/>
              </w:rPr>
            </w:pPr>
            <w:r w:rsidRPr="006F53EA">
              <w:rPr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b/>
                <w:bCs/>
                <w:lang w:eastAsia="en-US"/>
              </w:rPr>
            </w:pPr>
            <w:r w:rsidRPr="006F53EA">
              <w:rPr>
                <w:b/>
                <w:bCs/>
                <w:lang w:eastAsia="en-US"/>
              </w:rPr>
              <w:t>OIB vjerovnika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b/>
                <w:bCs/>
                <w:lang w:eastAsia="en-US"/>
              </w:rPr>
            </w:pPr>
            <w:r w:rsidRPr="006F53EA">
              <w:rPr>
                <w:b/>
                <w:bCs/>
                <w:lang w:eastAsia="en-US"/>
              </w:rPr>
              <w:t>Adresa vjerovnika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TRAŽBINE KOJE SUDJELUJU U GLASOVANJU </w:t>
            </w:r>
            <w:r w:rsidRPr="006F53EA">
              <w:rPr>
                <w:b/>
                <w:bCs/>
                <w:lang w:eastAsia="en-US"/>
              </w:rPr>
              <w:t>u kunama</w:t>
            </w:r>
          </w:p>
        </w:tc>
      </w:tr>
      <w:tr w:rsidRPr="006F53EA" w:rsidR="00BE0868" w:rsidTr="00546807">
        <w:trPr>
          <w:trHeight w:val="60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CROATIA osiguranje d.d.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26187994862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Vatroslava Jagića 33,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7.787,56</w:t>
            </w:r>
          </w:p>
        </w:tc>
      </w:tr>
      <w:tr w:rsidRPr="006F53EA" w:rsidR="00BE0868" w:rsidTr="00546807">
        <w:trPr>
          <w:trHeight w:val="76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ĆULE TRANS društvo s ograničenom odgovornošću za preradu drva, prijevoz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25550082016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Otočka 16, 53270 Senj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3.047,25</w:t>
            </w:r>
          </w:p>
        </w:tc>
      </w:tr>
      <w:tr w:rsidRPr="006F53EA" w:rsidR="00BE0868" w:rsidTr="00546807">
        <w:trPr>
          <w:trHeight w:val="61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DAMI, društvo s ograničenom odgovornošću za trgovinu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70118992180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Radnička 4,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21.631,65</w:t>
            </w:r>
          </w:p>
        </w:tc>
      </w:tr>
      <w:tr w:rsidRPr="006F53EA" w:rsidR="00BE0868" w:rsidTr="00546807">
        <w:trPr>
          <w:trHeight w:val="64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4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DELTA-KLIČEK d.o.o. za trgovinu i grafičke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94552037001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Ivana Pergošića 2, 42000 Varaždin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456,25</w:t>
            </w:r>
          </w:p>
        </w:tc>
      </w:tr>
      <w:tr w:rsidRPr="006F53EA" w:rsidR="00BE0868" w:rsidTr="00546807">
        <w:trPr>
          <w:trHeight w:val="499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5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Dom zdravlja Otočac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90225883971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Ul.Vladimira Nazora 21,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1.577,58</w:t>
            </w:r>
          </w:p>
        </w:tc>
      </w:tr>
      <w:tr w:rsidRPr="006F53EA" w:rsidR="00BE0868" w:rsidTr="00546807">
        <w:trPr>
          <w:trHeight w:val="499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6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DREN d.o.o. za trgovinu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77740772091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Kralja Zvonimira 73,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5.550,90</w:t>
            </w:r>
          </w:p>
        </w:tc>
      </w:tr>
      <w:tr w:rsidRPr="006F53EA" w:rsidR="00BE0868" w:rsidTr="00546807">
        <w:trPr>
          <w:trHeight w:val="55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7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ELEKTROMEHANIČKA RADIONA, VL.MILAN RAPAIĆ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25842270569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GREDA 4B, 10341 GREDA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3.580,00</w:t>
            </w:r>
          </w:p>
        </w:tc>
      </w:tr>
      <w:tr w:rsidRPr="006F53EA" w:rsidR="00BE0868" w:rsidTr="00546807">
        <w:trPr>
          <w:trHeight w:val="55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8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EUROGLOBALE d.o.o. za proizvodnju, trgovinu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14333564439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Branovečina 98,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18.390,00</w:t>
            </w:r>
          </w:p>
        </w:tc>
      </w:tr>
      <w:tr w:rsidRPr="006F53EA" w:rsidR="00BE0868" w:rsidTr="00546807">
        <w:trPr>
          <w:trHeight w:val="69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9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FAMY d.o.o. za trgovinu, graditeljstvo i vanjskotrgovinsko poslovanje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98170891164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Industrijska cesta 9, 10360 Sesvete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55,67</w:t>
            </w:r>
          </w:p>
        </w:tc>
      </w:tr>
      <w:tr w:rsidRPr="006F53EA" w:rsidR="00BE0868" w:rsidTr="00546807">
        <w:trPr>
          <w:trHeight w:val="69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10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 xml:space="preserve">FESTO društvo s ograničenom odgovornošću za automatizacionu </w:t>
            </w:r>
            <w:r w:rsidRPr="006F53EA">
              <w:rPr>
                <w:lang w:eastAsia="en-US"/>
              </w:rPr>
              <w:lastRenderedPageBreak/>
              <w:t>tehniku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lastRenderedPageBreak/>
              <w:t>25706416813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Nova cesta 181 A,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12.110,95</w:t>
            </w:r>
          </w:p>
        </w:tc>
      </w:tr>
      <w:tr w:rsidRPr="006F53EA" w:rsidR="00BE0868" w:rsidTr="00546807">
        <w:trPr>
          <w:trHeight w:val="499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lastRenderedPageBreak/>
              <w:t>11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Financijska agencija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85821130368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Ulica grada Vukovara 70,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7.318,50</w:t>
            </w:r>
          </w:p>
        </w:tc>
      </w:tr>
      <w:tr w:rsidRPr="006F53EA" w:rsidR="00BE0868" w:rsidTr="00546807">
        <w:trPr>
          <w:trHeight w:val="112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12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32380214737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Bartola Kašića 5a,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149,16</w:t>
            </w:r>
          </w:p>
        </w:tc>
      </w:tr>
      <w:tr w:rsidRPr="006F53EA" w:rsidR="00BE0868" w:rsidTr="00546807">
        <w:trPr>
          <w:trHeight w:val="63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13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HOLWIK društvo s ograničenom odgovornošću za proizvodnju i trgovinu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88601831456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Vladimira Nazora 110c, 33515 Orahovica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1.042,39</w:t>
            </w:r>
          </w:p>
        </w:tc>
      </w:tr>
      <w:tr w:rsidRPr="006F53EA" w:rsidR="00BE0868" w:rsidTr="00546807">
        <w:trPr>
          <w:trHeight w:val="499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14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Hrvatske vode, pravna osoba za upravljanje vodama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28921383001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Ulica Grada Vukovara 220,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41.023,18</w:t>
            </w:r>
          </w:p>
        </w:tc>
      </w:tr>
      <w:tr w:rsidRPr="006F53EA" w:rsidR="00BE0868" w:rsidTr="00546807">
        <w:trPr>
          <w:trHeight w:val="499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15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JAVNI BILJEŽNIK, STJEPAN TRSTENJAK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04682807598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OPEČKA 7, 42207 VINICA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405,00</w:t>
            </w:r>
          </w:p>
        </w:tc>
      </w:tr>
      <w:tr w:rsidRPr="006F53EA" w:rsidR="00BE0868" w:rsidTr="00546807">
        <w:trPr>
          <w:trHeight w:val="67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16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KOMUNALAC d.o.o. za djelatnosti javne vodoopskrbe i javne odvodnje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86450923940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Bartola Kašića 5a,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1.385,57</w:t>
            </w:r>
          </w:p>
        </w:tc>
      </w:tr>
      <w:tr w:rsidRPr="006F53EA" w:rsidR="00BE0868" w:rsidTr="00546807">
        <w:trPr>
          <w:trHeight w:val="63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17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KOVING društvo s ograničenom odgovornošću za proizvodnju i trgovinu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05673703567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Cehovska 3, 42000 Varaždin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20.052,50</w:t>
            </w:r>
          </w:p>
        </w:tc>
      </w:tr>
      <w:tr w:rsidRPr="006F53EA" w:rsidR="00BE0868" w:rsidTr="00546807">
        <w:trPr>
          <w:trHeight w:val="58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18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LAGEROS d.o.o. za unutarnju i vanjsku trgovinu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02625513723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Andrije Kačića Miošića 52, 10410 Velika Gorica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2.700,00</w:t>
            </w:r>
          </w:p>
        </w:tc>
      </w:tr>
      <w:tr w:rsidRPr="006F53EA" w:rsidR="00BE0868" w:rsidTr="00546807">
        <w:trPr>
          <w:trHeight w:val="60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19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MAJSIĆ, društvo s ograničenom odgovornošću za trgovinu i ugostiteljstvo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17692263929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Čovići 108b,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6.960,77</w:t>
            </w:r>
          </w:p>
        </w:tc>
      </w:tr>
      <w:tr w:rsidRPr="006F53EA" w:rsidR="00BE0868" w:rsidTr="00546807">
        <w:trPr>
          <w:trHeight w:val="81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20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MASSIVE PANELS društvo s ograničenom odgovornošću za proizvodnju, trgovinu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07775577984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Dravska ulica 24, 42230 Veliki Bukovec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118.149,63</w:t>
            </w:r>
          </w:p>
        </w:tc>
      </w:tr>
      <w:tr w:rsidRPr="006F53EA" w:rsidR="00BE0868" w:rsidTr="00546807">
        <w:trPr>
          <w:trHeight w:val="70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21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MB - TRANS d.o.o. za proizvodnju, trgovinu, ugostiteljstvo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09463596233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Nikole Mašića 16, 53220 Otočac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437,50</w:t>
            </w:r>
          </w:p>
        </w:tc>
      </w:tr>
      <w:tr w:rsidRPr="006F53EA" w:rsidR="00BE0868" w:rsidTr="00546807">
        <w:trPr>
          <w:trHeight w:val="79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22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METIS dioničko društvo za sakupljanje, reciklažu i trgovinu ostataka i otpadaka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19158233033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Kukuljanovo 414, 51224 Kukuljanovo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160,00</w:t>
            </w:r>
          </w:p>
        </w:tc>
      </w:tr>
      <w:tr w:rsidRPr="006F53EA" w:rsidR="00BE0868" w:rsidTr="00546807">
        <w:trPr>
          <w:trHeight w:val="67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lastRenderedPageBreak/>
              <w:t>23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REPUBLIKA HRVATSKA, </w:t>
            </w:r>
            <w:r w:rsidRPr="006F53EA">
              <w:rPr>
                <w:lang w:eastAsia="en-US"/>
              </w:rPr>
              <w:t>MINISTARSTVO FINANCIJA - POREZNA UPRAVA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18683136487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Boškovićeva 5,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1.765.959,70</w:t>
            </w:r>
          </w:p>
        </w:tc>
      </w:tr>
      <w:tr w:rsidRPr="006F53EA" w:rsidR="00BE0868" w:rsidTr="00546807">
        <w:trPr>
          <w:trHeight w:val="61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24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OBRT ZA PRIJEVOZ I TRGOVINU, VL.IVANA PEIČEVIĆ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57254555946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SVETOG LEOPOLDA MANDIĆA 2A, 32000 VUKOVAR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4.064,00</w:t>
            </w:r>
          </w:p>
        </w:tc>
      </w:tr>
      <w:tr w:rsidRPr="006F53EA" w:rsidR="00BE0868" w:rsidTr="00546807">
        <w:trPr>
          <w:trHeight w:val="61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25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OBRT ZA PRIJEVOZ I USLUGE, VL.ŽELJKO VUKMIROVIĆ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65528330065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GORNJI BABIN POTOK 55, 53223 GORNJI BABIN POTOK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2.616,18</w:t>
            </w:r>
          </w:p>
        </w:tc>
      </w:tr>
      <w:tr w:rsidRPr="006F53EA" w:rsidR="00BE0868" w:rsidTr="00546807">
        <w:trPr>
          <w:trHeight w:val="60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26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OBRT, ALAT ZA OBRADU DRVETA, VL.MILJENKO VINSKI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27310759629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BANIJA 155, 47000 KARLOVAC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9.930,50</w:t>
            </w:r>
          </w:p>
        </w:tc>
      </w:tr>
      <w:tr w:rsidRPr="006F53EA" w:rsidR="00BE0868" w:rsidTr="00546807">
        <w:trPr>
          <w:trHeight w:val="61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27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ODRŽAVANJE I POPRAVAK MOTORNIH VOZILA, VL.GORAN MATASIĆ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89170502587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PROZOR 66, 53220 PROZOR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1.000,00</w:t>
            </w:r>
          </w:p>
        </w:tc>
      </w:tr>
      <w:tr w:rsidRPr="006F53EA" w:rsidR="00BE0868" w:rsidTr="00546807">
        <w:trPr>
          <w:trHeight w:val="499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28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OPĆINA VRHOVINE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07738949649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Senjska 48, 53223 Vrhovine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111.011,30</w:t>
            </w:r>
          </w:p>
        </w:tc>
      </w:tr>
      <w:tr w:rsidRPr="006F53EA" w:rsidR="00BE0868" w:rsidTr="00546807">
        <w:trPr>
          <w:trHeight w:val="60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29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OT-OPTIMA TELEKOM d.d. za telekomunikacije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36004425025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Bani 75a,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631,84</w:t>
            </w:r>
          </w:p>
        </w:tc>
      </w:tr>
      <w:tr w:rsidRPr="006F53EA" w:rsidR="00BE0868" w:rsidTr="00546807">
        <w:trPr>
          <w:trHeight w:val="69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30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PARKETI POŽGAJ - društvo s ograničenom odgovornošću za proizvodnju i trgovinu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65436826341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Dravska 40, 42230 Veliki Bukovec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1.851,45</w:t>
            </w:r>
          </w:p>
        </w:tc>
      </w:tr>
      <w:tr w:rsidRPr="006F53EA" w:rsidR="00BE0868" w:rsidTr="00546807">
        <w:trPr>
          <w:trHeight w:val="87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31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POŽGAJ društvo s ograničenom odgovornošću za otkup, proizvodnju, maloprodaju i veleprodaju drveta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97022429963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Dravska 24, 42230 Veliki Bukovec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79.789,39</w:t>
            </w:r>
          </w:p>
        </w:tc>
      </w:tr>
      <w:tr w:rsidRPr="006F53EA" w:rsidR="00BE0868" w:rsidTr="00546807">
        <w:trPr>
          <w:trHeight w:val="690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32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PRIJEVOZNIČKI OBRT, VL.ŽELJKO KUKURUZOVIĆ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12223969705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DONJI VAGANAC 40, 53233 DONJI VAGANAC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8.365,39</w:t>
            </w:r>
          </w:p>
        </w:tc>
      </w:tr>
      <w:tr w:rsidRPr="006F53EA" w:rsidR="00BE0868" w:rsidTr="00546807">
        <w:trPr>
          <w:trHeight w:val="64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33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HRVATSKA BANKA ZA OBNOVU I RAZVITAK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26702280390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STROSSMAYEROV TRG 9, 10000 ZAGREB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12.156.880,47</w:t>
            </w:r>
          </w:p>
        </w:tc>
      </w:tr>
      <w:tr w:rsidRPr="006F53EA" w:rsidR="00BE0868" w:rsidTr="00546807">
        <w:trPr>
          <w:trHeight w:val="67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34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VADAS društvo s ograničenom odgovornošću za trgovinu i usluge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13897367079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Draškovićeva 1, 40325 Draškovec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37.500,00</w:t>
            </w:r>
          </w:p>
        </w:tc>
      </w:tr>
      <w:tr w:rsidRPr="006F53EA" w:rsidR="00BE0868" w:rsidTr="00546807">
        <w:trPr>
          <w:trHeight w:val="1095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35</w:t>
            </w:r>
          </w:p>
        </w:tc>
        <w:tc>
          <w:tcPr>
            <w:tcW w:w="2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VELEKEM unutarnja i vanjska trgovina dioničko društvo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62347407589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Ulica kneza Ljudevita Posavskog 13, 10360 Sesvete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6F53EA" w:rsidR="00BE0868" w:rsidP="00546807" w:rsidRDefault="00BE0868">
            <w:pPr>
              <w:jc w:val="center"/>
              <w:rPr>
                <w:lang w:eastAsia="en-US"/>
              </w:rPr>
            </w:pPr>
            <w:r w:rsidRPr="006F53EA">
              <w:rPr>
                <w:lang w:eastAsia="en-US"/>
              </w:rPr>
              <w:t>16.624,89</w:t>
            </w:r>
          </w:p>
        </w:tc>
      </w:tr>
    </w:tbl>
    <w:p w:rsidR="00E20D1D" w:rsidP="003E4E6D" w:rsidRDefault="00E20D1D">
      <w:pPr>
        <w:jc w:val="both"/>
      </w:pPr>
    </w:p>
    <w:p w:rsidR="00546807" w:rsidP="00E20D1D" w:rsidRDefault="00546807">
      <w:pPr>
        <w:ind w:firstLine="360"/>
        <w:jc w:val="both"/>
      </w:pPr>
    </w:p>
    <w:p w:rsidRPr="00AD721B" w:rsidR="00E20D1D" w:rsidP="00E20D1D" w:rsidRDefault="00E20D1D">
      <w:pPr>
        <w:ind w:firstLine="360"/>
        <w:jc w:val="both"/>
      </w:pPr>
      <w:r w:rsidRPr="00AD721B">
        <w:t xml:space="preserve">Sud konstatira da je od </w:t>
      </w:r>
      <w:r w:rsidR="00832A63">
        <w:t xml:space="preserve">ukupno </w:t>
      </w:r>
      <w:r w:rsidR="00546807">
        <w:t>35</w:t>
      </w:r>
      <w:r w:rsidRPr="003E4E6D">
        <w:t xml:space="preserve"> vjerovnika </w:t>
      </w:r>
      <w:r w:rsidRPr="00AD721B">
        <w:t xml:space="preserve">sa pravom glasa </w:t>
      </w:r>
      <w:r>
        <w:t>ZA</w:t>
      </w:r>
      <w:r w:rsidRPr="00AD721B">
        <w:t xml:space="preserve"> plan restrukturiranja </w:t>
      </w:r>
      <w:r w:rsidRPr="00F72659">
        <w:t xml:space="preserve">glasalo </w:t>
      </w:r>
      <w:r w:rsidR="00546807">
        <w:t>21 vjerovnik</w:t>
      </w:r>
      <w:r w:rsidRPr="00F72659">
        <w:t xml:space="preserve">, dok je protiv plana </w:t>
      </w:r>
      <w:r w:rsidR="00546807">
        <w:t>restrukturiranja glasalo ukupno 14 vjerovnika</w:t>
      </w:r>
      <w:r w:rsidRPr="00F72659">
        <w:t xml:space="preserve">. </w:t>
      </w:r>
    </w:p>
    <w:p w:rsidR="00E20D1D" w:rsidP="00E20D1D" w:rsidRDefault="00E20D1D">
      <w:pPr>
        <w:jc w:val="both"/>
      </w:pPr>
    </w:p>
    <w:p w:rsidRPr="00F72659" w:rsidR="00E20D1D" w:rsidP="00E20D1D" w:rsidRDefault="00E20D1D">
      <w:pPr>
        <w:ind w:firstLine="360"/>
        <w:jc w:val="both"/>
      </w:pPr>
      <w:r w:rsidRPr="00F72659">
        <w:t xml:space="preserve">S obzirom da čl. 59. st. 2. SZ propisuje da će se smatrat da su vjerovnici prihvatili plan restrukturiranja ako je za njega glasovala većina svih vjerovnika i ako u svakoj skupini zbroj tražbina vjerovnika koji su glasovali za plan dvostruko prelazi zbroj tražbina vjerovnika koji su glasovali protiv prihvaćanja plana, sud utvrđuje da u konkretnom slučaju ZA plan restrukturiranja dužnika je glasovala većina svih vjerovnika sa pravom glasa i to njih </w:t>
      </w:r>
      <w:r w:rsidR="00546807">
        <w:t xml:space="preserve">12.439.756,09 kn, a PROTIV </w:t>
      </w:r>
      <w:r w:rsidRPr="00F72659">
        <w:t>plana restrukturiran</w:t>
      </w:r>
      <w:r w:rsidR="00832A63">
        <w:t>j</w:t>
      </w:r>
      <w:r w:rsidRPr="00F72659">
        <w:t>a</w:t>
      </w:r>
      <w:r w:rsidR="00546807">
        <w:t xml:space="preserve"> je glasalo 2.030.441,03 kn</w:t>
      </w:r>
      <w:r w:rsidRPr="00F72659">
        <w:t>, odnosno koji uopće nisu glasali, pa se stoga u skladu s čl. 58. st. 2. SZ smatra da su glasovali protiv plana restrukturiranja.</w:t>
      </w:r>
    </w:p>
    <w:p w:rsidR="00E20D1D" w:rsidP="00546807" w:rsidRDefault="00E20D1D">
      <w:pPr>
        <w:jc w:val="both"/>
      </w:pPr>
    </w:p>
    <w:p w:rsidR="00E20D1D" w:rsidP="00E20D1D" w:rsidRDefault="00E20D1D">
      <w:pPr>
        <w:ind w:firstLine="360"/>
        <w:jc w:val="both"/>
      </w:pPr>
      <w:r>
        <w:t>Iz ovog izračuna proizlazi da zbroj tražbina vjerovnika koji su glasovali ZA plan restrukturiranja dužnika dvostruko prelazi zbroj tražbina vjerovnika koji su glasovali PROTIV prihvaćanja plana restrukturiranja.</w:t>
      </w:r>
    </w:p>
    <w:p w:rsidR="00B54B3D" w:rsidP="00B54B3D" w:rsidRDefault="00B54B3D">
      <w:pPr>
        <w:jc w:val="both"/>
      </w:pPr>
    </w:p>
    <w:p w:rsidR="00B54B3D" w:rsidP="0076527D" w:rsidRDefault="00B54B3D">
      <w:pPr>
        <w:ind w:left="360" w:firstLine="348"/>
        <w:jc w:val="both"/>
      </w:pPr>
      <w:r>
        <w:t>Nakon toga sud d</w:t>
      </w:r>
      <w:r w:rsidR="0076527D">
        <w:t>onosi</w:t>
      </w:r>
    </w:p>
    <w:p w:rsidR="00B54B3D" w:rsidP="00B54B3D" w:rsidRDefault="00B54B3D">
      <w:pPr>
        <w:jc w:val="both"/>
      </w:pPr>
    </w:p>
    <w:p w:rsidR="001504D3" w:rsidP="001504D3" w:rsidRDefault="001504D3">
      <w:pPr>
        <w:ind w:firstLine="708"/>
      </w:pPr>
      <w:r>
        <w:t xml:space="preserve">Sud donosi </w:t>
      </w:r>
    </w:p>
    <w:p w:rsidR="001504D3" w:rsidP="001504D3" w:rsidRDefault="001504D3">
      <w:pPr>
        <w:jc w:val="center"/>
      </w:pPr>
    </w:p>
    <w:p w:rsidR="00546807" w:rsidP="001504D3" w:rsidRDefault="00546807">
      <w:pPr>
        <w:jc w:val="center"/>
      </w:pPr>
    </w:p>
    <w:p w:rsidR="001504D3" w:rsidP="001504D3" w:rsidRDefault="00546807">
      <w:pPr>
        <w:jc w:val="center"/>
      </w:pPr>
      <w:r>
        <w:t>r j e š e n j  e</w:t>
      </w:r>
    </w:p>
    <w:p w:rsidR="00546807" w:rsidP="001504D3" w:rsidRDefault="00546807">
      <w:pPr>
        <w:jc w:val="center"/>
      </w:pPr>
    </w:p>
    <w:p w:rsidR="001504D3" w:rsidP="001504D3" w:rsidRDefault="001504D3">
      <w:pPr>
        <w:ind w:left="705" w:hanging="705"/>
      </w:pPr>
    </w:p>
    <w:p w:rsidR="001504D3" w:rsidP="001504D3" w:rsidRDefault="001504D3">
      <w:pPr>
        <w:ind w:left="705"/>
        <w:jc w:val="both"/>
      </w:pPr>
      <w:r>
        <w:t>1</w:t>
      </w:r>
      <w:r>
        <w:tab/>
        <w:t>Ročište se zaključuje.</w:t>
      </w:r>
    </w:p>
    <w:p w:rsidR="001504D3" w:rsidP="001504D3" w:rsidRDefault="001504D3">
      <w:pPr>
        <w:ind w:left="705" w:hanging="705"/>
        <w:jc w:val="both"/>
      </w:pPr>
    </w:p>
    <w:p w:rsidR="001504D3" w:rsidP="001504D3" w:rsidRDefault="001504D3">
      <w:pPr>
        <w:ind w:left="705"/>
        <w:jc w:val="both"/>
      </w:pPr>
      <w:r>
        <w:t>2</w:t>
      </w:r>
      <w:r>
        <w:tab/>
        <w:t>Odluka će se donijeti pisanim putem.</w:t>
      </w:r>
    </w:p>
    <w:p w:rsidR="00B54B3D" w:rsidP="00B54B3D" w:rsidRDefault="00B54B3D">
      <w:pPr>
        <w:ind w:left="360" w:firstLine="348"/>
        <w:jc w:val="both"/>
      </w:pPr>
    </w:p>
    <w:p w:rsidR="00832A63" w:rsidP="00B54B3D" w:rsidRDefault="00832A63">
      <w:pPr>
        <w:ind w:left="360" w:firstLine="348"/>
        <w:jc w:val="both"/>
      </w:pPr>
    </w:p>
    <w:p w:rsidRPr="00F72659" w:rsidR="00546807" w:rsidP="00B54B3D" w:rsidRDefault="00546807">
      <w:pPr>
        <w:ind w:left="360" w:firstLine="348"/>
        <w:jc w:val="both"/>
      </w:pPr>
    </w:p>
    <w:p w:rsidRPr="00F72659" w:rsidR="00B54B3D" w:rsidP="00832A63" w:rsidRDefault="00B54B3D">
      <w:pPr>
        <w:ind w:left="360" w:firstLine="348"/>
        <w:jc w:val="center"/>
      </w:pPr>
      <w:r w:rsidRPr="00F72659">
        <w:t xml:space="preserve">Dovršeno u </w:t>
      </w:r>
      <w:r w:rsidR="00546807">
        <w:t xml:space="preserve">09,35 </w:t>
      </w:r>
      <w:r w:rsidRPr="00F72659">
        <w:t>sati.</w:t>
      </w:r>
    </w:p>
    <w:p w:rsidR="0076527D" w:rsidP="00B54B3D" w:rsidRDefault="0076527D">
      <w:pPr>
        <w:ind w:left="360" w:firstLine="348"/>
        <w:jc w:val="center"/>
      </w:pPr>
    </w:p>
    <w:p w:rsidR="0076527D" w:rsidRDefault="0076527D"/>
    <w:sectPr w:rsidR="0076527D" w:rsidSect="00832A63"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24A1" w:rsidP="00127B0E" w:rsidRDefault="007824A1">
      <w:r>
        <w:separator/>
      </w:r>
    </w:p>
  </w:endnote>
  <w:endnote w:type="continuationSeparator" w:id="0">
    <w:p w:rsidR="007824A1" w:rsidP="00127B0E" w:rsidRDefault="007824A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24A1" w:rsidP="00127B0E" w:rsidRDefault="007824A1">
      <w:r>
        <w:separator/>
      </w:r>
    </w:p>
  </w:footnote>
  <w:footnote w:type="continuationSeparator" w:id="0">
    <w:p w:rsidR="007824A1" w:rsidP="00127B0E" w:rsidRDefault="007824A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768355"/>
      <w:docPartObj>
        <w:docPartGallery w:val="Page Numbers (Top of Page)"/>
        <w:docPartUnique/>
      </w:docPartObj>
    </w:sdtPr>
    <w:sdtEndPr/>
    <w:sdtContent>
      <w:p w:rsidR="00546807" w:rsidRDefault="005468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8D8">
          <w:rPr>
            <w:noProof/>
          </w:rPr>
          <w:t>15</w:t>
        </w:r>
        <w:r>
          <w:fldChar w:fldCharType="end"/>
        </w:r>
      </w:p>
    </w:sdtContent>
  </w:sdt>
  <w:p w:rsidR="00546807" w:rsidRDefault="00546807">
    <w:pPr>
      <w:pStyle w:val="Zaglavlje"/>
    </w:pPr>
    <w:r>
      <w:tab/>
    </w:r>
    <w:r>
      <w:tab/>
      <w:t>Poslovni broj: 5 St-90/2019-25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46807" w:rsidP="00832A63" w:rsidRDefault="00546807">
    <w:pPr>
      <w:pStyle w:val="Zaglavlje"/>
    </w:pPr>
    <w:r>
      <w:tab/>
    </w:r>
    <w:r>
      <w:tab/>
      <w:t>Poslovni broj: 5 St-90/2019-25</w:t>
    </w:r>
  </w:p>
  <w:p w:rsidR="00546807" w:rsidRDefault="0054680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B4B17"/>
    <w:multiLevelType w:val="singleLevel"/>
    <w:tmpl w:val="D31A2966"/>
    <w:lvl w:ilvl="0">
      <w:start w:val="1"/>
      <w:numFmt w:val="decimal"/>
      <w:lvlText w:val="%1."/>
      <w:legacy w:legacy="true" w:legacySpace="0" w:legacyIndent="713"/>
      <w:lvlJc w:val="left"/>
      <w:rPr>
        <w:rFonts w:hint="default" w:ascii="Times New Roman" w:hAnsi="Times New Roman" w:cs="Times New Roman"/>
      </w:rPr>
    </w:lvl>
  </w:abstractNum>
  <w:abstractNum w:abstractNumId="1">
    <w:nsid w:val="2DA01E49"/>
    <w:multiLevelType w:val="hybridMultilevel"/>
    <w:tmpl w:val="3FFE4420"/>
    <w:lvl w:ilvl="0" w:tplc="DC8C779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E3263"/>
    <w:multiLevelType w:val="hybridMultilevel"/>
    <w:tmpl w:val="140A0C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859F2"/>
    <w:multiLevelType w:val="hybridMultilevel"/>
    <w:tmpl w:val="0EA670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C47E8A"/>
    <w:multiLevelType w:val="hybridMultilevel"/>
    <w:tmpl w:val="2834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63A57"/>
    <w:multiLevelType w:val="hybridMultilevel"/>
    <w:tmpl w:val="55A047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28167B"/>
    <w:multiLevelType w:val="hybridMultilevel"/>
    <w:tmpl w:val="8514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D4B6B"/>
    <w:multiLevelType w:val="hybridMultilevel"/>
    <w:tmpl w:val="BD8676C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85C3B"/>
    <w:multiLevelType w:val="hybridMultilevel"/>
    <w:tmpl w:val="0EA670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C4540"/>
    <w:multiLevelType w:val="singleLevel"/>
    <w:tmpl w:val="6EE0233A"/>
    <w:lvl w:ilvl="0">
      <w:start w:val="8"/>
      <w:numFmt w:val="decimal"/>
      <w:lvlText w:val="%1."/>
      <w:legacy w:legacy="true" w:legacySpace="0" w:legacyIndent="713"/>
      <w:lvlJc w:val="left"/>
      <w:rPr>
        <w:rFonts w:hint="default" w:ascii="Times New Roman" w:hAnsi="Times New Roman"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lvl w:ilvl="0">
        <w:start w:val="4"/>
        <w:numFmt w:val="decimal"/>
        <w:lvlText w:val="%1."/>
        <w:legacy w:legacy="true" w:legacySpace="0" w:legacyIndent="720"/>
        <w:lvlJc w:val="left"/>
        <w:rPr>
          <w:rFonts w:hint="default" w:ascii="Times New Roman" w:hAnsi="Times New Roman" w:cs="Times New Roman"/>
        </w:rPr>
      </w:lvl>
    </w:lvlOverride>
  </w:num>
  <w:num w:numId="8">
    <w:abstractNumId w:val="9"/>
  </w:num>
  <w:num w:numId="9">
    <w:abstractNumId w:val="9"/>
    <w:lvlOverride w:ilvl="0">
      <w:lvl w:ilvl="0">
        <w:start w:val="12"/>
        <w:numFmt w:val="decimal"/>
        <w:lvlText w:val="%1."/>
        <w:legacy w:legacy="true" w:legacySpace="0" w:legacyIndent="713"/>
        <w:lvlJc w:val="left"/>
        <w:rPr>
          <w:rFonts w:hint="default" w:ascii="Times New Roman" w:hAnsi="Times New Roman" w:cs="Times New Roman"/>
        </w:rPr>
      </w:lvl>
    </w:lvlOverride>
  </w:num>
  <w:num w:numId="10">
    <w:abstractNumId w:val="9"/>
    <w:lvlOverride w:ilvl="0">
      <w:lvl w:ilvl="0">
        <w:start w:val="16"/>
        <w:numFmt w:val="decimal"/>
        <w:lvlText w:val="%1."/>
        <w:legacy w:legacy="true" w:legacySpace="0" w:legacyIndent="713"/>
        <w:lvlJc w:val="left"/>
        <w:rPr>
          <w:rFonts w:hint="default" w:ascii="Times New Roman" w:hAnsi="Times New Roman" w:cs="Times New Roman"/>
        </w:rPr>
      </w:lvl>
    </w:lvlOverride>
  </w:num>
  <w:num w:numId="11">
    <w:abstractNumId w:val="9"/>
    <w:lvlOverride w:ilvl="0">
      <w:lvl w:ilvl="0">
        <w:start w:val="20"/>
        <w:numFmt w:val="decimal"/>
        <w:lvlText w:val="%1."/>
        <w:legacy w:legacy="true" w:legacySpace="0" w:legacyIndent="706"/>
        <w:lvlJc w:val="left"/>
        <w:rPr>
          <w:rFonts w:hint="default" w:ascii="Times New Roman" w:hAnsi="Times New Roman" w:cs="Times New Roman"/>
        </w:rPr>
      </w:lvl>
    </w:lvlOverride>
  </w:num>
  <w:num w:numId="12">
    <w:abstractNumId w:val="9"/>
    <w:lvlOverride w:ilvl="0">
      <w:lvl w:ilvl="0">
        <w:start w:val="24"/>
        <w:numFmt w:val="decimal"/>
        <w:lvlText w:val="%1."/>
        <w:legacy w:legacy="true" w:legacySpace="0" w:legacyIndent="720"/>
        <w:lvlJc w:val="left"/>
        <w:rPr>
          <w:rFonts w:hint="default" w:ascii="Times New Roman" w:hAnsi="Times New Roman" w:cs="Times New Roman"/>
        </w:rPr>
      </w:lvl>
    </w:lvlOverride>
  </w:num>
  <w:num w:numId="13">
    <w:abstractNumId w:val="1"/>
  </w:num>
  <w:num w:numId="14">
    <w:abstractNumId w:val="6"/>
  </w:num>
  <w:num w:numId="1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81"/>
    <w:rsid w:val="000051EF"/>
    <w:rsid w:val="00040D43"/>
    <w:rsid w:val="000511F6"/>
    <w:rsid w:val="000E1917"/>
    <w:rsid w:val="00127B0E"/>
    <w:rsid w:val="001504D3"/>
    <w:rsid w:val="001D53F3"/>
    <w:rsid w:val="001F7A6E"/>
    <w:rsid w:val="002812B2"/>
    <w:rsid w:val="002B51AA"/>
    <w:rsid w:val="002F1DBA"/>
    <w:rsid w:val="003343D5"/>
    <w:rsid w:val="00335259"/>
    <w:rsid w:val="00383B31"/>
    <w:rsid w:val="003C65A7"/>
    <w:rsid w:val="003E4E6D"/>
    <w:rsid w:val="00402240"/>
    <w:rsid w:val="00455275"/>
    <w:rsid w:val="004A2781"/>
    <w:rsid w:val="004B51FF"/>
    <w:rsid w:val="00546807"/>
    <w:rsid w:val="0063230A"/>
    <w:rsid w:val="006418D8"/>
    <w:rsid w:val="006558EA"/>
    <w:rsid w:val="006857C7"/>
    <w:rsid w:val="00690451"/>
    <w:rsid w:val="00697301"/>
    <w:rsid w:val="00754FA4"/>
    <w:rsid w:val="0076527D"/>
    <w:rsid w:val="00767858"/>
    <w:rsid w:val="007824A1"/>
    <w:rsid w:val="007A12BD"/>
    <w:rsid w:val="007A31BA"/>
    <w:rsid w:val="007C51BF"/>
    <w:rsid w:val="007F0DD9"/>
    <w:rsid w:val="00817A96"/>
    <w:rsid w:val="00832A63"/>
    <w:rsid w:val="00860E98"/>
    <w:rsid w:val="008C2724"/>
    <w:rsid w:val="008D16FD"/>
    <w:rsid w:val="00926FF9"/>
    <w:rsid w:val="0095109E"/>
    <w:rsid w:val="00986C61"/>
    <w:rsid w:val="009A32A5"/>
    <w:rsid w:val="009B102F"/>
    <w:rsid w:val="00A37624"/>
    <w:rsid w:val="00A45419"/>
    <w:rsid w:val="00A76A76"/>
    <w:rsid w:val="00B453AD"/>
    <w:rsid w:val="00B54B3D"/>
    <w:rsid w:val="00B600D8"/>
    <w:rsid w:val="00BC1892"/>
    <w:rsid w:val="00BE0868"/>
    <w:rsid w:val="00BF3915"/>
    <w:rsid w:val="00C57F0D"/>
    <w:rsid w:val="00DD0D13"/>
    <w:rsid w:val="00DF3309"/>
    <w:rsid w:val="00E20D1D"/>
    <w:rsid w:val="00E223EC"/>
    <w:rsid w:val="00E312B8"/>
    <w:rsid w:val="00EA2E89"/>
    <w:rsid w:val="00F10771"/>
    <w:rsid w:val="00F72659"/>
    <w:rsid w:val="00FD17CA"/>
    <w:rsid w:val="00FD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54B3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OdlomakpopisaChar" w:customStyle="true">
    <w:name w:val="Odlomak popisa Char"/>
    <w:link w:val="Odlomakpopisa"/>
    <w:uiPriority w:val="34"/>
    <w:locked/>
    <w:rsid w:val="00B54B3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B54B3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27B0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27B0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27B0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27B0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Style10" w:customStyle="true">
    <w:name w:val="Style10"/>
    <w:basedOn w:val="Normal"/>
    <w:uiPriority w:val="99"/>
    <w:rsid w:val="006558EA"/>
    <w:pPr>
      <w:widowControl w:val="false"/>
      <w:autoSpaceDE w:val="false"/>
      <w:autoSpaceDN w:val="false"/>
      <w:adjustRightInd w:val="false"/>
      <w:spacing w:line="338" w:lineRule="exact"/>
      <w:jc w:val="both"/>
    </w:pPr>
    <w:rPr>
      <w:rFonts w:ascii="Sylfaen" w:hAnsi="Sylfaen" w:eastAsiaTheme="minorEastAsia" w:cstheme="minorBidi"/>
    </w:rPr>
  </w:style>
  <w:style w:type="paragraph" w:styleId="Style15" w:customStyle="true">
    <w:name w:val="Style15"/>
    <w:basedOn w:val="Normal"/>
    <w:uiPriority w:val="99"/>
    <w:rsid w:val="006558EA"/>
    <w:pPr>
      <w:widowControl w:val="false"/>
      <w:autoSpaceDE w:val="false"/>
      <w:autoSpaceDN w:val="false"/>
      <w:adjustRightInd w:val="false"/>
      <w:spacing w:line="290" w:lineRule="exact"/>
      <w:jc w:val="both"/>
    </w:pPr>
    <w:rPr>
      <w:rFonts w:ascii="Sylfaen" w:hAnsi="Sylfaen" w:eastAsiaTheme="minorEastAsia" w:cstheme="minorBidi"/>
    </w:rPr>
  </w:style>
  <w:style w:type="character" w:styleId="FontStyle48" w:customStyle="true">
    <w:name w:val="Font Style48"/>
    <w:basedOn w:val="Zadanifontodlomka"/>
    <w:uiPriority w:val="99"/>
    <w:rsid w:val="006558EA"/>
    <w:rPr>
      <w:rFonts w:ascii="Calibri" w:hAnsi="Calibri" w:cs="Calibri"/>
      <w:i/>
      <w:iCs/>
      <w:smallCaps/>
      <w:spacing w:val="10"/>
      <w:sz w:val="24"/>
      <w:szCs w:val="24"/>
    </w:rPr>
  </w:style>
  <w:style w:type="character" w:styleId="FontStyle55" w:customStyle="true">
    <w:name w:val="Font Style55"/>
    <w:basedOn w:val="Zadanifontodlomka"/>
    <w:uiPriority w:val="99"/>
    <w:rsid w:val="006558EA"/>
    <w:rPr>
      <w:rFonts w:ascii="Calibri" w:hAnsi="Calibri" w:cs="Calibri"/>
      <w:sz w:val="22"/>
      <w:szCs w:val="22"/>
    </w:rPr>
  </w:style>
  <w:style w:type="character" w:styleId="FontStyle70" w:customStyle="true">
    <w:name w:val="Font Style70"/>
    <w:basedOn w:val="Zadanifontodlomka"/>
    <w:uiPriority w:val="99"/>
    <w:rsid w:val="006558EA"/>
    <w:rPr>
      <w:rFonts w:ascii="Calibri" w:hAnsi="Calibri" w:cs="Calibri"/>
      <w:b/>
      <w:bCs/>
      <w:sz w:val="20"/>
      <w:szCs w:val="20"/>
    </w:rPr>
  </w:style>
  <w:style w:type="table" w:styleId="Reetkatablice">
    <w:name w:val="Table Grid"/>
    <w:basedOn w:val="Obinatablica"/>
    <w:uiPriority w:val="59"/>
    <w:rsid w:val="00BC1892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uiPriority w:val="59"/>
    <w:rsid w:val="00BE0868"/>
    <w:pPr>
      <w:spacing w:after="0" w:line="240" w:lineRule="auto"/>
    </w:pPr>
    <w:rPr>
      <w:rFonts w:ascii="Calibri" w:hAnsi="Calibri" w:eastAsia="Calibri" w:cs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6418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18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18D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18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18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B3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link w:val="Odlomakpopisa"/>
    <w:uiPriority w:val="34"/>
    <w:locked/>
    <w:rsid w:val="00B54B3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B54B3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B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B0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7B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7B0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yle10" w:type="paragraph">
    <w:name w:val="Style10"/>
    <w:basedOn w:val="Normal"/>
    <w:uiPriority w:val="99"/>
    <w:rsid w:val="006558EA"/>
    <w:pPr>
      <w:widowControl w:val="0"/>
      <w:autoSpaceDE w:val="0"/>
      <w:autoSpaceDN w:val="0"/>
      <w:adjustRightInd w:val="0"/>
      <w:spacing w:line="338" w:lineRule="exact"/>
      <w:jc w:val="both"/>
    </w:pPr>
    <w:rPr>
      <w:rFonts w:ascii="Sylfaen" w:cstheme="minorBidi" w:eastAsiaTheme="minorEastAsia" w:hAnsi="Sylfaen"/>
    </w:rPr>
  </w:style>
  <w:style w:customStyle="1" w:styleId="Style15" w:type="paragraph">
    <w:name w:val="Style15"/>
    <w:basedOn w:val="Normal"/>
    <w:uiPriority w:val="99"/>
    <w:rsid w:val="006558EA"/>
    <w:pPr>
      <w:widowControl w:val="0"/>
      <w:autoSpaceDE w:val="0"/>
      <w:autoSpaceDN w:val="0"/>
      <w:adjustRightInd w:val="0"/>
      <w:spacing w:line="290" w:lineRule="exact"/>
      <w:jc w:val="both"/>
    </w:pPr>
    <w:rPr>
      <w:rFonts w:ascii="Sylfaen" w:cstheme="minorBidi" w:eastAsiaTheme="minorEastAsia" w:hAnsi="Sylfaen"/>
    </w:rPr>
  </w:style>
  <w:style w:customStyle="1" w:styleId="FontStyle48" w:type="character">
    <w:name w:val="Font Style48"/>
    <w:basedOn w:val="Zadanifontodlomka"/>
    <w:uiPriority w:val="99"/>
    <w:rsid w:val="006558EA"/>
    <w:rPr>
      <w:rFonts w:ascii="Calibri" w:cs="Calibri" w:hAnsi="Calibri"/>
      <w:i/>
      <w:iCs/>
      <w:smallCaps/>
      <w:spacing w:val="10"/>
      <w:sz w:val="24"/>
      <w:szCs w:val="24"/>
    </w:rPr>
  </w:style>
  <w:style w:customStyle="1" w:styleId="FontStyle55" w:type="character">
    <w:name w:val="Font Style55"/>
    <w:basedOn w:val="Zadanifontodlomka"/>
    <w:uiPriority w:val="99"/>
    <w:rsid w:val="006558EA"/>
    <w:rPr>
      <w:rFonts w:ascii="Calibri" w:cs="Calibri" w:hAnsi="Calibri"/>
      <w:sz w:val="22"/>
      <w:szCs w:val="22"/>
    </w:rPr>
  </w:style>
  <w:style w:customStyle="1" w:styleId="FontStyle70" w:type="character">
    <w:name w:val="Font Style70"/>
    <w:basedOn w:val="Zadanifontodlomka"/>
    <w:uiPriority w:val="99"/>
    <w:rsid w:val="006558EA"/>
    <w:rPr>
      <w:rFonts w:ascii="Calibri" w:cs="Calibri" w:hAnsi="Calibri"/>
      <w:b/>
      <w:bCs/>
      <w:sz w:val="20"/>
      <w:szCs w:val="20"/>
    </w:rPr>
  </w:style>
  <w:style w:styleId="Reetkatablice" w:type="table">
    <w:name w:val="Table Grid"/>
    <w:basedOn w:val="Obinatablica"/>
    <w:uiPriority w:val="59"/>
    <w:rsid w:val="00BC1892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E0868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1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347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071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45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291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8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739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54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786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2020.</izvorni_sadrzaj>
    <derivirana_varijabla naziv="DomainObject.StvarniPocetakDatum_1">3. ožujka 2020.</derivirana_varijabla>
  </DomainObject.StvarniPocetakDatum>
  <DomainObject.StvarniZavrsetakDatum>
    <izvorni_sadrzaj>3. ožujka 2020.</izvorni_sadrzaj>
    <derivirana_varijabla naziv="DomainObject.StvarniZavrsetakDatum_1">3. ožujka 2020.</derivirana_varijabla>
  </DomainObject.StvarniZavrsetakDatum>
  <DomainObject.PlaniraniZavrsetakDatum>
    <izvorni_sadrzaj>3. ožujka 2020.</izvorni_sadrzaj>
    <derivirana_varijabla naziv="DomainObject.PlaniraniZavrsetakDatum_1">3. ožujka 2020.</derivirana_varijabla>
  </DomainObject.PlaniraniZavrsetakDatum>
  <DomainObject.PlaniraniPocetakDatum>
    <izvorni_sadrzaj>3. ožujka 2020.</izvorni_sadrzaj>
    <derivirana_varijabla naziv="DomainObject.PlaniraniPocetakDatum_1">3. ožujka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2020.</izvorni_sadrzaj>
    <derivirana_varijabla naziv="DomainObject.Zapisnik.DatumKreiranja_1">3.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St-90/2019-25</izvorni_sadrzaj>
    <derivirana_varijabla naziv="DomainObject.Zapisnik.Oznaka_1">St-90/2019-25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</izvorni_sadrzaj>
    <derivirana_varijabla naziv="DomainObject.Predmet.Opis_1">Prijedlog dužnika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St-90/2019</izvorni_sadrzaj>
    <derivirana_varijabla naziv="DomainObject.Predmet.OznakaBroj_1">St-90/2019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prijava tražbina sa prilozima prileže uz spis</izvorni_sadrzaj>
    <derivirana_varijabla naziv="DomainObject.Predmet.PrimjedbaSuca_1">6 prijava tražbina sa prilozima prileže uz spis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MASSIVE HOUSES društvo s ograničenom odgovornošću za proizvodnju, trgovinu i usluge</izvorni_sadrzaj>
    <derivirana_varijabla naziv="DomainObject.Predmet.StrankaFormated_1">  MASSIVE HOUSES društvo s ograničenom odgovornošću za proizvodnju, trgovinu i usluge</derivirana_varijabla>
  </DomainObject.Predmet.StrankaFormated>
  <DomainObject.Predmet.StrankaFormatedOIB>
    <izvorni_sadrzaj>  MASSIVE HOUSES društvo s ograničenom odgovornošću za proizvodnju, trgovinu i usluge, OIB 27590470782</izvorni_sadrzaj>
    <derivirana_varijabla naziv="DomainObject.Predmet.StrankaFormatedOIB_1">  MASSIVE HOUSES društvo s ograničenom odgovornošću za proizvodnju, trgovinu i usluge, OIB 27590470782</derivirana_varijabla>
  </DomainObject.Predmet.StrankaFormatedOIB>
  <DomainObject.Predmet.StrankaFormatedWithAdress>
    <izvorni_sadrzaj> MASSIVE HOUSES društvo s ograničenom odgovornošću za proizvodnju, trgovinu i usluge, Dravska 24, 42230 Veliki Bukovec</izvorni_sadrzaj>
    <derivirana_varijabla naziv="DomainObject.Predmet.StrankaFormatedWithAdress_1"> MASSIVE HOUSES društvo s ograničenom odgovornošću za proizvodnju, trgovinu i usluge, Dravska 24, 42230 Veliki Bukovec</derivirana_varijabla>
  </DomainObject.Predmet.StrankaFormatedWithAdress>
  <DomainObject.Predmet.StrankaFormatedWithAdressOIB>
    <izvorni_sadrzaj> MASSIVE HOUSES društvo s ograničenom odgovornošću za proizvodnju, trgovinu i usluge, OIB 27590470782, Dravska 24, 42230 Veliki Bukovec</izvorni_sadrzaj>
    <derivirana_varijabla naziv="DomainObject.Predmet.StrankaFormatedWithAdressOIB_1"> MASSIVE HOUSES društvo s ograničenom odgovornošću za proizvodnju, trgovinu i usluge, OIB 27590470782, Dravska 24, 42230 Veliki Bukovec</derivirana_varijabla>
  </DomainObject.Predmet.StrankaFormatedWithAdressOIB>
  <DomainObject.Predmet.StrankaWithAdress>
    <izvorni_sadrzaj>MASSIVE HOUSES društvo s ograničenom odgovornošću za proizvodnju, trgovinu i usluge Dravska 24,42230 Veliki Bukovec</izvorni_sadrzaj>
    <derivirana_varijabla naziv="DomainObject.Predmet.StrankaWithAdress_1">MASSIVE HOUSES društvo s ograničenom odgovornošću za proizvodnju, trgovinu i usluge Dravska 24,42230 Veliki Bukovec</derivirana_varijabla>
  </DomainObject.Predmet.StrankaWithAdress>
  <DomainObject.Predmet.StrankaWithAdressOIB>
    <izvorni_sadrzaj>MASSIVE HOUSES društvo s ograničenom odgovornošću za proizvodnju, trgovinu i usluge, OIB 27590470782, Dravska 24,42230 Veliki Bukovec</izvorni_sadrzaj>
    <derivirana_varijabla naziv="DomainObject.Predmet.StrankaWithAdressOIB_1">MASSIVE HOUSES društvo s ograničenom odgovornošću za proizvodnju, trgovinu i usluge, OIB 27590470782, Dravska 24,42230 Veliki Bukovec</derivirana_varijabla>
  </DomainObject.Predmet.StrankaWithAdressOIB>
  <DomainObject.Predmet.StrankaNazivFormated>
    <izvorni_sadrzaj>MASSIVE HOUSES društvo s ograničenom odgovornošću za proizvodnju, trgovinu i usluge</izvorni_sadrzaj>
    <derivirana_varijabla naziv="DomainObject.Predmet.StrankaNazivFormated_1">MASSIVE HOUSES društvo s ograničenom odgovornošću za proizvodnju, trgovinu i usluge</derivirana_varijabla>
  </DomainObject.Predmet.StrankaNazivFormated>
  <DomainObject.Predmet.StrankaNazivFormatedOIB>
    <izvorni_sadrzaj>MASSIVE HOUSES društvo s ograničenom odgovornošću za proizvodnju, trgovinu i usluge, OIB 27590470782</izvorni_sadrzaj>
    <derivirana_varijabla naziv="DomainObject.Predmet.StrankaNazivFormatedOIB_1">MASSIVE HOUSES društvo s ograničenom odgovornošću za proizvodnju, trgovinu i usluge, OIB 27590470782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MASSIVE HOUSES društvo s ograničenom odgovornošću za proizvodnju, trgovinu i usluge</item>
    </izvorni_sadrzaj>
    <derivirana_varijabla naziv="DomainObject.Predmet.StrankaListFormated_1">
      <item>MASSIVE HOUSES društvo s ograničenom odgovornošću za proizvodnju, trgovinu i usluge</item>
    </derivirana_varijabla>
  </DomainObject.Predmet.StrankaListFormated>
  <DomainObject.Predmet.StrankaListFormatedOIB>
    <izvorni_sadrzaj>
      <item>MASSIVE HOUSES društvo s ograničenom odgovornošću za proizvodnju, trgovinu i usluge, OIB 27590470782</item>
    </izvorni_sadrzaj>
    <derivirana_varijabla naziv="DomainObject.Predmet.StrankaListFormatedOIB_1">
      <item>MASSIVE HOUSES društvo s ograničenom odgovornošću za proizvodnju, trgovinu i usluge, OIB 27590470782</item>
    </derivirana_varijabla>
  </DomainObject.Predmet.StrankaListFormatedOIB>
  <DomainObject.Predmet.StrankaListFormatedWithAdress>
    <izvorni_sadrzaj>
      <item>MASSIVE HOUSES društvo s ograničenom odgovornošću za proizvodnju, trgovinu i usluge, Dravska 24, 42230 Veliki Bukovec</item>
    </izvorni_sadrzaj>
    <derivirana_varijabla naziv="DomainObject.Predmet.StrankaListFormatedWithAdress_1">
      <item>MASSIVE HOUSES društvo s ograničenom odgovornošću za proizvodnju, trgovinu i usluge, Dravska 24, 42230 Veliki Bukovec</item>
    </derivirana_varijabla>
  </DomainObject.Predmet.StrankaListFormatedWithAdress>
  <DomainObject.Predmet.StrankaListFormatedWithAdressOIB>
    <izvorni_sadrzaj>
      <item>MASSIVE HOUSES društvo s ograničenom odgovornošću za proizvodnju, trgovinu i usluge, OIB 27590470782, Dravska 24, 42230 Veliki Bukovec</item>
    </izvorni_sadrzaj>
    <derivirana_varijabla naziv="DomainObject.Predmet.StrankaListFormatedWithAdressOIB_1">
      <item>MASSIVE HOUSES društvo s ograničenom odgovornošću za proizvodnju, trgovinu i usluge, OIB 27590470782, Dravska 24, 42230 Veliki Bukovec</item>
    </derivirana_varijabla>
  </DomainObject.Predmet.StrankaListFormatedWithAdressOIB>
  <DomainObject.Predmet.StrankaListNazivFormated>
    <izvorni_sadrzaj>
      <item>MASSIVE HOUSES društvo s ograničenom odgovornošću za proizvodnju, trgovinu i usluge</item>
    </izvorni_sadrzaj>
    <derivirana_varijabla naziv="DomainObject.Predmet.StrankaListNazivFormated_1">
      <item>MASSIVE HOUSES društvo s ograničenom odgovornošću za proizvodnju, trgovinu i usluge</item>
    </derivirana_varijabla>
  </DomainObject.Predmet.StrankaListNazivFormated>
  <DomainObject.Predmet.StrankaListNazivFormatedOIB>
    <izvorni_sadrzaj>
      <item>MASSIVE HOUSES društvo s ograničenom odgovornošću za proizvodnju, trgovinu i usluge, OIB 27590470782</item>
    </izvorni_sadrzaj>
    <derivirana_varijabla naziv="DomainObject.Predmet.StrankaListNazivFormatedOIB_1">
      <item>MASSIVE HOUSES društvo s ograničenom odgovornošću za proizvodnju, trgovinu i usluge, OIB 27590470782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Nikola Požgaj</item>
    </izvorni_sadrzaj>
    <derivirana_varijabla naziv="DomainObject.Predmet.OstaliListFormated_1">
      <item>Sudski registar</item>
      <item>Nikola Požgaj</item>
    </derivirana_varijabla>
  </DomainObject.Predmet.OstaliListFormated>
  <DomainObject.Predmet.OstaliListFormatedOIB>
    <izvorni_sadrzaj>
      <item>Sudski registar</item>
      <item>Nikola Požgaj, OIB 46036775558</item>
    </izvorni_sadrzaj>
    <derivirana_varijabla naziv="DomainObject.Predmet.OstaliListFormatedOIB_1">
      <item>Sudski registar</item>
      <item>Nikola Požgaj, OIB 46036775558</item>
    </derivirana_varijabla>
  </DomainObject.Predmet.OstaliListFormatedOIB>
  <DomainObject.Predmet.OstaliListFormatedWithAdress>
    <izvorni_sadrzaj>
      <item>Sudski registar</item>
      <item>Nikola Požgaj, Anina Ulica 10, 42000 Varaždin</item>
    </izvorni_sadrzaj>
    <derivirana_varijabla naziv="DomainObject.Predmet.OstaliListFormatedWithAdress_1">
      <item>Sudski registar</item>
      <item>Nikola Požgaj, Anina Ulica 10, 42000 Varaždin</item>
    </derivirana_varijabla>
  </DomainObject.Predmet.OstaliListFormatedWithAdress>
  <DomainObject.Predmet.OstaliListFormatedWithAdressOIB>
    <izvorni_sadrzaj>
      <item>Sudski registar</item>
      <item>Nikola Požgaj, OIB 46036775558, Anina Ulica 10, 42000 Varaždin</item>
    </izvorni_sadrzaj>
    <derivirana_varijabla naziv="DomainObject.Predmet.OstaliListFormatedWithAdressOIB_1">
      <item>Sudski registar</item>
      <item>Nikola Požgaj, OIB 46036775558, Anina Ulica 10, 42000 Varaždin</item>
    </derivirana_varijabla>
  </DomainObject.Predmet.OstaliListFormatedWithAdressOIB>
  <DomainObject.Predmet.OstaliListNazivFormated>
    <izvorni_sadrzaj>
      <item>Sudski registar</item>
      <item>Nikola Požgaj</item>
    </izvorni_sadrzaj>
    <derivirana_varijabla naziv="DomainObject.Predmet.OstaliListNazivFormated_1">
      <item>Sudski registar</item>
      <item>Nikola Požgaj</item>
    </derivirana_varijabla>
  </DomainObject.Predmet.OstaliListNazivFormated>
  <DomainObject.Predmet.OstaliListNazivFormatedOIB>
    <izvorni_sadrzaj>
      <item>Sudski registar</item>
      <item>Nikola Požgaj, OIB 46036775558</item>
    </izvorni_sadrzaj>
    <derivirana_varijabla naziv="DomainObject.Predmet.OstaliListNazivFormatedOIB_1">
      <item>Sudski registar</item>
      <item>Nikola Požgaj, OIB 46036775558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>St-90/2019-25</izvorni_sadrzaj>
    <derivirana_varijabla naziv="DomainObject.PoslovniBrojDokumenta_1">St-90/2019-25</derivirana_varijabla>
  </DomainObject.PoslovniBrojDokumenta>
  <DomainObject.Predmet.StrankaIDrugi>
    <izvorni_sadrzaj>MASSIVE HOUSES društvo s ograničenom odgovornošću za proizvodnju, trgovinu i usluge</izvorni_sadrzaj>
    <derivirana_varijabla naziv="DomainObject.Predmet.StrankaIDrugi_1">MASSIVE HOUSES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MASSIVE HOUSES društvo s ograničenom odgovornošću za proizvodnju, trgovinu i usluge, OIB 27590470782, Dravska 24, 42230 Veliki Bukovec</izvorni_sadrzaj>
    <derivirana_varijabla naziv="DomainObject.Predmet.StrankaIDrugiAdressOIB_1">MASSIVE HOUSES društvo s ograničenom odgovornošću za proizvodnju, trgovinu i usluge, OIB 27590470782, Dravska 24,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MASSIVE HOUSES društvo s ograničenom odgovornošću za proizvodnju, trgovinu i usluge</item>
      <item>Sudski registar</item>
      <item>Nikola Požgaj</item>
    </izvorni_sadrzaj>
    <derivirana_varijabla naziv="DomainObject.Predmet.SudioniciListNaziv_1">
      <item>MASSIVE HOUSES društvo s ograničenom odgovornošću za proizvodnju, trgovinu i usluge</item>
      <item>Sudski registar</item>
      <item>Nikola Požgaj</item>
    </derivirana_varijabla>
  </DomainObject.Predmet.SudioniciListNaziv>
  <DomainObject.Predmet.SudioniciListAdressOIB>
    <izvorni_sadrzaj>
      <item>MASSIVE HOUSES društvo s ograničenom odgovornošću za proizvodnju, trgovinu i usluge, OIB 27590470782, Dravska 24,42230 Veliki Bukovec</item>
      <item>Sudski registar</item>
      <item>Nikola Požgaj, OIB 46036775558, Anina Ulica 10,42000 Varaždin</item>
    </izvorni_sadrzaj>
    <derivirana_varijabla naziv="DomainObject.Predmet.SudioniciListAdressOIB_1">
      <item>MASSIVE HOUSES društvo s ograničenom odgovornošću za proizvodnju, trgovinu i usluge, OIB 27590470782, Dravska 24,42230 Veliki Bukovec</item>
      <item>Sudski registar</item>
      <item>Nikola Požgaj, OIB 46036775558, Anina Ulica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27590470782</item>
      <item>, OIB null</item>
      <item>, OIB 46036775558</item>
    </izvorni_sadrzaj>
    <derivirana_varijabla naziv="DomainObject.Predmet.SudioniciListNazivOIB_1">
      <item>, OIB 27590470782</item>
      <item>, OIB null</item>
      <item>, OIB 46036775558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ožujka 2019.</izvorni_sadrzaj>
    <derivirana_varijabla naziv="DomainObject.Predmet.DatumPocetkaProcesa_1">18.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15</properties:Pages>
  <properties:Words>6123</properties:Words>
  <properties:Characters>34629</properties:Characters>
  <properties:Lines>904</properties:Lines>
  <properties:Paragraphs>275</properties:Paragraphs>
  <properties:TotalTime>282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2020-02-11T11:50:00Z</dcterms:created>
  <dc:creator>Tihana Martinez</dc:creator>
  <dc:description/>
  <cp:keywords/>
  <cp:lastModifiedBy>Lea Rogina</cp:lastModifiedBy>
  <cp:lastPrinted>2020-03-03T08:37:00Z</cp:lastPrinted>
  <dcterms:modified xmlns:xsi="http://www.w3.org/2001/XMLSchema-instance" xsi:type="dcterms:W3CDTF">2020-03-03T10:51:00Z</dcterms:modified>
  <cp:revision>41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St-90/2019-25 / Zapisnik - Ročište za glasovanje o planu restrukturiranja (St-90-19-24 -Zapisnik za glasovanje PSN-3.3.2020..docx)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15</vt:i4>
  </prop:property>
</prop:Properties>
</file>